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5" w:rsidRPr="009354AF" w:rsidRDefault="00B74E85" w:rsidP="007756F7">
      <w:pPr>
        <w:widowControl w:val="0"/>
        <w:jc w:val="center"/>
        <w:rPr>
          <w:sz w:val="28"/>
          <w:szCs w:val="28"/>
        </w:rPr>
      </w:pPr>
      <w:r w:rsidRPr="009354AF">
        <w:rPr>
          <w:sz w:val="28"/>
          <w:szCs w:val="28"/>
        </w:rPr>
        <w:t>РОССИЙСКАЯ ФЕДЕРАЦИЯ</w:t>
      </w:r>
    </w:p>
    <w:p w:rsidR="00B10F61" w:rsidRDefault="00B74E85" w:rsidP="00B10F61">
      <w:pPr>
        <w:widowControl w:val="0"/>
        <w:jc w:val="center"/>
        <w:rPr>
          <w:sz w:val="28"/>
          <w:szCs w:val="28"/>
        </w:rPr>
      </w:pPr>
      <w:r w:rsidRPr="009354AF">
        <w:rPr>
          <w:sz w:val="28"/>
          <w:szCs w:val="28"/>
        </w:rPr>
        <w:t>РОСТОВСКАЯ ОБЛАСТЬ</w:t>
      </w:r>
    </w:p>
    <w:p w:rsidR="00F72F7A" w:rsidRDefault="00B74E85" w:rsidP="004B3A61">
      <w:pPr>
        <w:widowControl w:val="0"/>
        <w:jc w:val="center"/>
        <w:rPr>
          <w:sz w:val="28"/>
          <w:szCs w:val="28"/>
        </w:rPr>
      </w:pPr>
      <w:r w:rsidRPr="009354AF">
        <w:rPr>
          <w:sz w:val="28"/>
          <w:szCs w:val="28"/>
        </w:rPr>
        <w:t xml:space="preserve">АДМИНИСТРАЦИЯ </w:t>
      </w:r>
    </w:p>
    <w:p w:rsidR="00B74E85" w:rsidRDefault="00B74E85" w:rsidP="004B3A61">
      <w:pPr>
        <w:widowControl w:val="0"/>
        <w:jc w:val="center"/>
        <w:rPr>
          <w:sz w:val="28"/>
          <w:szCs w:val="28"/>
        </w:rPr>
      </w:pPr>
      <w:r w:rsidRPr="009354AF">
        <w:rPr>
          <w:sz w:val="28"/>
          <w:szCs w:val="28"/>
        </w:rPr>
        <w:t>КРАСНОЯРСКОГО СЕЛЬСКОГО ПОСЕЛЕНИЯ</w:t>
      </w:r>
    </w:p>
    <w:p w:rsidR="00B10F61" w:rsidRPr="009354AF" w:rsidRDefault="00B10F61" w:rsidP="004B3A61">
      <w:pPr>
        <w:widowControl w:val="0"/>
        <w:jc w:val="center"/>
        <w:rPr>
          <w:sz w:val="28"/>
          <w:szCs w:val="28"/>
        </w:rPr>
      </w:pPr>
    </w:p>
    <w:p w:rsidR="00B74E85" w:rsidRPr="009354AF" w:rsidRDefault="00B74E85" w:rsidP="004B3A61">
      <w:pPr>
        <w:widowControl w:val="0"/>
        <w:jc w:val="center"/>
        <w:rPr>
          <w:sz w:val="28"/>
          <w:szCs w:val="28"/>
        </w:rPr>
      </w:pPr>
      <w:r w:rsidRPr="009354AF">
        <w:rPr>
          <w:sz w:val="28"/>
          <w:szCs w:val="28"/>
        </w:rPr>
        <w:t>ПОСТАНОВЛЕНИЕ</w:t>
      </w:r>
    </w:p>
    <w:p w:rsidR="00B74E85" w:rsidRPr="009354AF" w:rsidRDefault="00B74E85" w:rsidP="004B3A61">
      <w:pPr>
        <w:widowControl w:val="0"/>
        <w:jc w:val="center"/>
        <w:rPr>
          <w:sz w:val="28"/>
          <w:szCs w:val="28"/>
        </w:rPr>
      </w:pPr>
    </w:p>
    <w:p w:rsidR="00B74E85" w:rsidRPr="009354AF" w:rsidRDefault="00466857" w:rsidP="004B3A61">
      <w:pPr>
        <w:widowControl w:val="0"/>
        <w:spacing w:after="260"/>
        <w:rPr>
          <w:sz w:val="28"/>
          <w:szCs w:val="28"/>
        </w:rPr>
      </w:pPr>
      <w:r>
        <w:rPr>
          <w:sz w:val="28"/>
          <w:szCs w:val="28"/>
        </w:rPr>
        <w:t>10</w:t>
      </w:r>
      <w:r w:rsidR="00B74E85">
        <w:rPr>
          <w:sz w:val="28"/>
          <w:szCs w:val="28"/>
        </w:rPr>
        <w:t>.</w:t>
      </w:r>
      <w:r w:rsidR="009528F0">
        <w:rPr>
          <w:sz w:val="28"/>
          <w:szCs w:val="28"/>
        </w:rPr>
        <w:t>03</w:t>
      </w:r>
      <w:r w:rsidR="00B74E85" w:rsidRPr="009354AF">
        <w:rPr>
          <w:sz w:val="28"/>
          <w:szCs w:val="28"/>
        </w:rPr>
        <w:t>.20</w:t>
      </w:r>
      <w:r w:rsidR="009528F0">
        <w:rPr>
          <w:sz w:val="28"/>
          <w:szCs w:val="28"/>
        </w:rPr>
        <w:t>21</w:t>
      </w:r>
      <w:r w:rsidR="00B74E85" w:rsidRPr="009354AF">
        <w:rPr>
          <w:sz w:val="28"/>
          <w:szCs w:val="28"/>
        </w:rPr>
        <w:t xml:space="preserve">                                          №</w:t>
      </w:r>
      <w:r>
        <w:rPr>
          <w:sz w:val="28"/>
          <w:szCs w:val="28"/>
        </w:rPr>
        <w:t>35</w:t>
      </w:r>
      <w:r w:rsidR="00B74E85" w:rsidRPr="009354AF">
        <w:rPr>
          <w:sz w:val="28"/>
          <w:szCs w:val="28"/>
        </w:rPr>
        <w:t xml:space="preserve">                                </w:t>
      </w:r>
      <w:r w:rsidR="003D4F23">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3C7761">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w:t>
      </w:r>
      <w:r w:rsidR="009528F0">
        <w:rPr>
          <w:sz w:val="28"/>
          <w:szCs w:val="28"/>
        </w:rPr>
        <w:t>от 16.02.2021 №149 «О внесении изменений в решение Собрания депутатов Красноярского сельского поселения от 25.12.2020 №147 «О бюджете Красноярского сельского поселения Цимлянского района на 2021 год и плановый период 2022 и 2023 годов»»</w:t>
      </w:r>
      <w:r w:rsidRPr="00B74E85">
        <w:rPr>
          <w:sz w:val="28"/>
          <w:szCs w:val="28"/>
        </w:rPr>
        <w:t>, Администрация Красноярского сельского поселения</w:t>
      </w:r>
    </w:p>
    <w:p w:rsidR="00466857" w:rsidRDefault="00466857" w:rsidP="004B3A6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466857" w:rsidRDefault="00466857"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Контроль за выполнением постановления возложить на заведующего отделом экономики и финансов</w:t>
      </w:r>
      <w:r w:rsidR="00B74E85" w:rsidRPr="00B74E85">
        <w:rPr>
          <w:iCs/>
          <w:sz w:val="28"/>
          <w:szCs w:val="28"/>
          <w:lang w:eastAsia="ar-SA"/>
        </w:rPr>
        <w:t>.</w:t>
      </w:r>
      <w:r w:rsidR="00B74E85" w:rsidRPr="00B74E85">
        <w:rPr>
          <w:kern w:val="2"/>
          <w:sz w:val="28"/>
          <w:szCs w:val="28"/>
        </w:rPr>
        <w:t xml:space="preserve">           </w:t>
      </w:r>
    </w:p>
    <w:p w:rsidR="004F01F4" w:rsidRDefault="004F01F4" w:rsidP="004B3A61">
      <w:pPr>
        <w:widowControl w:val="0"/>
        <w:jc w:val="both"/>
        <w:rPr>
          <w:kern w:val="2"/>
          <w:sz w:val="28"/>
          <w:szCs w:val="28"/>
        </w:rPr>
      </w:pPr>
    </w:p>
    <w:p w:rsidR="007756F7" w:rsidRDefault="007756F7"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bookmarkStart w:id="0" w:name="_GoBack"/>
      <w:bookmarkEnd w:id="0"/>
      <w:r w:rsidRPr="009354AF">
        <w:rPr>
          <w:kern w:val="2"/>
          <w:sz w:val="28"/>
          <w:szCs w:val="28"/>
        </w:rPr>
        <w:t xml:space="preserve">                                 Е.А. Плутенко</w:t>
      </w:r>
    </w:p>
    <w:p w:rsidR="009528F0" w:rsidRDefault="009528F0" w:rsidP="000B48E3">
      <w:pPr>
        <w:widowControl w:val="0"/>
        <w:ind w:left="5245" w:firstLine="284"/>
        <w:jc w:val="right"/>
        <w:rPr>
          <w:color w:val="000000"/>
          <w:kern w:val="2"/>
          <w:sz w:val="28"/>
          <w:szCs w:val="28"/>
        </w:rPr>
      </w:pP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0B48E3">
      <w:pPr>
        <w:widowControl w:val="0"/>
        <w:ind w:left="5245" w:firstLine="284"/>
        <w:jc w:val="right"/>
        <w:rPr>
          <w:color w:val="000000"/>
          <w:sz w:val="28"/>
          <w:szCs w:val="28"/>
        </w:rPr>
      </w:pPr>
      <w:proofErr w:type="gramStart"/>
      <w:r w:rsidRPr="009E221C">
        <w:rPr>
          <w:color w:val="000000"/>
          <w:sz w:val="28"/>
          <w:szCs w:val="28"/>
        </w:rPr>
        <w:t>от</w:t>
      </w:r>
      <w:proofErr w:type="gramEnd"/>
      <w:r w:rsidR="00F72F7A">
        <w:rPr>
          <w:color w:val="000000"/>
          <w:sz w:val="28"/>
          <w:szCs w:val="28"/>
        </w:rPr>
        <w:t xml:space="preserve"> </w:t>
      </w:r>
      <w:r w:rsidR="00466857">
        <w:rPr>
          <w:color w:val="000000"/>
          <w:sz w:val="28"/>
          <w:szCs w:val="28"/>
        </w:rPr>
        <w:t>10</w:t>
      </w:r>
      <w:r w:rsidR="003D4F23">
        <w:rPr>
          <w:color w:val="000000"/>
          <w:sz w:val="28"/>
          <w:szCs w:val="28"/>
        </w:rPr>
        <w:t>.</w:t>
      </w:r>
      <w:r w:rsidR="009528F0">
        <w:rPr>
          <w:color w:val="000000"/>
          <w:sz w:val="28"/>
          <w:szCs w:val="28"/>
        </w:rPr>
        <w:t>03</w:t>
      </w:r>
      <w:r w:rsidR="0008645D" w:rsidRPr="009E221C">
        <w:rPr>
          <w:color w:val="000000"/>
          <w:sz w:val="28"/>
          <w:szCs w:val="28"/>
        </w:rPr>
        <w:t>.20</w:t>
      </w:r>
      <w:r w:rsidR="00F72F7A">
        <w:rPr>
          <w:color w:val="000000"/>
          <w:sz w:val="28"/>
          <w:szCs w:val="28"/>
        </w:rPr>
        <w:t>2</w:t>
      </w:r>
      <w:r w:rsidR="009528F0">
        <w:rPr>
          <w:color w:val="000000"/>
          <w:sz w:val="28"/>
          <w:szCs w:val="28"/>
        </w:rPr>
        <w:t>1</w:t>
      </w:r>
      <w:r w:rsidR="003D4F23">
        <w:rPr>
          <w:color w:val="000000"/>
          <w:sz w:val="28"/>
          <w:szCs w:val="28"/>
        </w:rPr>
        <w:t xml:space="preserve"> №</w:t>
      </w:r>
      <w:r w:rsidR="00466857">
        <w:rPr>
          <w:color w:val="000000"/>
          <w:sz w:val="28"/>
          <w:szCs w:val="28"/>
        </w:rPr>
        <w:t>35</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8"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9528F0" w:rsidP="004B3A61">
            <w:pPr>
              <w:widowControl w:val="0"/>
              <w:ind w:left="113" w:right="170"/>
              <w:jc w:val="both"/>
              <w:rPr>
                <w:color w:val="000000" w:themeColor="text1"/>
                <w:sz w:val="28"/>
                <w:szCs w:val="28"/>
              </w:rPr>
            </w:pPr>
            <w:r>
              <w:rPr>
                <w:color w:val="000000" w:themeColor="text1"/>
                <w:sz w:val="28"/>
                <w:szCs w:val="28"/>
              </w:rPr>
              <w:t>22</w:t>
            </w:r>
            <w:r w:rsidR="0032778C">
              <w:rPr>
                <w:color w:val="000000" w:themeColor="text1"/>
                <w:sz w:val="28"/>
                <w:szCs w:val="28"/>
              </w:rPr>
              <w:t>30</w:t>
            </w:r>
            <w:r>
              <w:rPr>
                <w:color w:val="000000" w:themeColor="text1"/>
                <w:sz w:val="28"/>
                <w:szCs w:val="28"/>
              </w:rPr>
              <w:t>,4</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522,9</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C7761">
              <w:rPr>
                <w:color w:val="000000" w:themeColor="text1"/>
                <w:sz w:val="28"/>
                <w:szCs w:val="28"/>
              </w:rPr>
              <w:t>1228,9</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D3016" w:rsidRPr="009E221C">
              <w:rPr>
                <w:color w:val="000000" w:themeColor="text1"/>
                <w:sz w:val="28"/>
                <w:szCs w:val="28"/>
              </w:rPr>
              <w:t>0,0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528F0">
              <w:rPr>
                <w:color w:val="000000" w:themeColor="text1"/>
                <w:sz w:val="28"/>
                <w:szCs w:val="28"/>
              </w:rPr>
              <w:t>39</w:t>
            </w:r>
            <w:r w:rsidR="0032778C">
              <w:rPr>
                <w:color w:val="000000" w:themeColor="text1"/>
                <w:sz w:val="28"/>
                <w:szCs w:val="28"/>
              </w:rPr>
              <w:t>3</w:t>
            </w:r>
            <w:r w:rsidR="009528F0">
              <w:rPr>
                <w:color w:val="000000" w:themeColor="text1"/>
                <w:sz w:val="28"/>
                <w:szCs w:val="28"/>
              </w:rPr>
              <w:t>,6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224,9</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w:t>
            </w:r>
            <w:r w:rsidR="009528F0">
              <w:rPr>
                <w:color w:val="000000" w:themeColor="text1"/>
                <w:sz w:val="28"/>
                <w:szCs w:val="28"/>
              </w:rPr>
              <w:t>608,0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298,0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00"/>
        <w:gridCol w:w="282"/>
        <w:gridCol w:w="7056"/>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w:t>
            </w:r>
            <w:r w:rsidRPr="009E221C">
              <w:rPr>
                <w:kern w:val="2"/>
                <w:sz w:val="28"/>
                <w:szCs w:val="28"/>
              </w:rPr>
              <w:lastRenderedPageBreak/>
              <w:t xml:space="preserve">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lastRenderedPageBreak/>
              <w:t>–</w:t>
            </w:r>
          </w:p>
        </w:tc>
        <w:tc>
          <w:tcPr>
            <w:tcW w:w="7056"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9528F0">
              <w:rPr>
                <w:color w:val="000000" w:themeColor="text1"/>
                <w:sz w:val="28"/>
                <w:szCs w:val="28"/>
              </w:rPr>
              <w:t>22</w:t>
            </w:r>
            <w:r w:rsidR="0032778C">
              <w:rPr>
                <w:color w:val="000000" w:themeColor="text1"/>
                <w:sz w:val="28"/>
                <w:szCs w:val="28"/>
              </w:rPr>
              <w:t>30</w:t>
            </w:r>
            <w:r w:rsidR="009528F0">
              <w:rPr>
                <w:color w:val="000000" w:themeColor="text1"/>
                <w:sz w:val="28"/>
                <w:szCs w:val="28"/>
              </w:rPr>
              <w:t>,4</w:t>
            </w:r>
            <w:r w:rsidR="00F72F7A" w:rsidRPr="009E221C">
              <w:rPr>
                <w:color w:val="000000" w:themeColor="text1"/>
                <w:sz w:val="28"/>
                <w:szCs w:val="28"/>
              </w:rPr>
              <w:t xml:space="preserve"> 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522,9</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C7761">
              <w:rPr>
                <w:color w:val="000000" w:themeColor="text1"/>
                <w:sz w:val="28"/>
                <w:szCs w:val="28"/>
              </w:rPr>
              <w:t>1288,8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528F0">
              <w:rPr>
                <w:color w:val="000000" w:themeColor="text1"/>
                <w:sz w:val="28"/>
                <w:szCs w:val="28"/>
              </w:rPr>
              <w:t>39</w:t>
            </w:r>
            <w:r w:rsidR="0032778C">
              <w:rPr>
                <w:color w:val="000000" w:themeColor="text1"/>
                <w:sz w:val="28"/>
                <w:szCs w:val="28"/>
              </w:rPr>
              <w:t>3</w:t>
            </w:r>
            <w:r w:rsidR="009528F0">
              <w:rPr>
                <w:color w:val="000000" w:themeColor="text1"/>
                <w:sz w:val="28"/>
                <w:szCs w:val="28"/>
              </w:rPr>
              <w:t>,6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224,9</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9528F0">
              <w:rPr>
                <w:color w:val="000000" w:themeColor="text1"/>
                <w:sz w:val="28"/>
                <w:szCs w:val="28"/>
              </w:rPr>
              <w:t>608,0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298,0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12"/>
        <w:gridCol w:w="1827"/>
        <w:gridCol w:w="665"/>
        <w:gridCol w:w="38"/>
        <w:gridCol w:w="844"/>
        <w:gridCol w:w="1405"/>
        <w:gridCol w:w="704"/>
        <w:gridCol w:w="17"/>
        <w:gridCol w:w="1248"/>
        <w:gridCol w:w="17"/>
        <w:gridCol w:w="824"/>
        <w:gridCol w:w="842"/>
        <w:gridCol w:w="984"/>
        <w:gridCol w:w="704"/>
        <w:gridCol w:w="704"/>
        <w:gridCol w:w="562"/>
        <w:gridCol w:w="843"/>
      </w:tblGrid>
      <w:tr w:rsidR="00503131" w:rsidRPr="00833CB2" w:rsidTr="003C7761">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proofErr w:type="gramStart"/>
            <w:r w:rsidRPr="00833CB2">
              <w:rPr>
                <w:kern w:val="2"/>
                <w:sz w:val="24"/>
                <w:szCs w:val="24"/>
              </w:rPr>
              <w:t>и</w:t>
            </w:r>
            <w:proofErr w:type="gramEnd"/>
            <w:r w:rsidRPr="00833CB2">
              <w:rPr>
                <w:kern w:val="2"/>
                <w:sz w:val="24"/>
                <w:szCs w:val="24"/>
              </w:rPr>
              <w:t xml:space="preserve">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мероприятия</w:t>
            </w:r>
            <w:proofErr w:type="gramEnd"/>
            <w:r w:rsidRPr="00833CB2">
              <w:rPr>
                <w:kern w:val="2"/>
                <w:sz w:val="24"/>
                <w:szCs w:val="24"/>
              </w:rPr>
              <w:t xml:space="preserve">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 xml:space="preserve">Ответственный исполнитель, </w:t>
            </w:r>
            <w:proofErr w:type="gramStart"/>
            <w:r w:rsidRPr="00833CB2">
              <w:rPr>
                <w:kern w:val="2"/>
                <w:sz w:val="24"/>
                <w:szCs w:val="24"/>
              </w:rPr>
              <w:t>соисполнитель,  участник</w:t>
            </w:r>
            <w:proofErr w:type="gramEnd"/>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w:t>
            </w:r>
            <w:proofErr w:type="gramStart"/>
            <w:r w:rsidRPr="00833CB2">
              <w:rPr>
                <w:spacing w:val="-8"/>
                <w:kern w:val="2"/>
                <w:sz w:val="24"/>
                <w:szCs w:val="24"/>
              </w:rPr>
              <w:t>тыс.</w:t>
            </w:r>
            <w:proofErr w:type="gramEnd"/>
            <w:r w:rsidRPr="00833CB2">
              <w:rPr>
                <w:spacing w:val="-8"/>
                <w:kern w:val="2"/>
                <w:sz w:val="24"/>
                <w:szCs w:val="24"/>
              </w:rPr>
              <w:t xml:space="preserve"> рублей)</w:t>
            </w:r>
          </w:p>
        </w:tc>
        <w:tc>
          <w:tcPr>
            <w:tcW w:w="5463"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муниципальной</w:t>
            </w:r>
            <w:proofErr w:type="gramEnd"/>
            <w:r w:rsidRPr="00833CB2">
              <w:rPr>
                <w:kern w:val="2"/>
                <w:sz w:val="24"/>
                <w:szCs w:val="24"/>
              </w:rPr>
              <w:t xml:space="preserve"> программы (тыс. рублей)</w:t>
            </w:r>
          </w:p>
        </w:tc>
      </w:tr>
      <w:tr w:rsidR="00503131" w:rsidRPr="00833CB2" w:rsidTr="003C7761">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proofErr w:type="spellStart"/>
            <w:r w:rsidRPr="00833CB2">
              <w:rPr>
                <w:kern w:val="2"/>
                <w:sz w:val="24"/>
                <w:szCs w:val="24"/>
                <w:lang w:eastAsia="en-US"/>
              </w:rPr>
              <w:t>РзПр</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3C7761">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3C7761">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 xml:space="preserve">Формирование комфортной </w:t>
            </w:r>
            <w:proofErr w:type="gramStart"/>
            <w:r w:rsidRPr="00833CB2">
              <w:rPr>
                <w:kern w:val="2"/>
                <w:sz w:val="24"/>
                <w:szCs w:val="24"/>
              </w:rPr>
              <w:t>современной  среды</w:t>
            </w:r>
            <w:proofErr w:type="gramEnd"/>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всего</w:t>
            </w:r>
            <w:proofErr w:type="gramEnd"/>
            <w:r w:rsidRPr="00833CB2">
              <w:rPr>
                <w:kern w:val="2"/>
                <w:sz w:val="24"/>
                <w:szCs w:val="24"/>
                <w:lang w:eastAsia="en-US"/>
              </w:rPr>
              <w:t xml:space="preserve"> </w:t>
            </w:r>
          </w:p>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w:t>
            </w:r>
            <w:proofErr w:type="gramEnd"/>
            <w:r w:rsidRPr="00833CB2">
              <w:rPr>
                <w:kern w:val="2"/>
                <w:sz w:val="24"/>
                <w:szCs w:val="24"/>
                <w:lang w:eastAsia="en-US"/>
              </w:rPr>
              <w:t xml:space="preserve">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9528F0" w:rsidP="0032778C">
            <w:pPr>
              <w:widowControl w:val="0"/>
              <w:spacing w:line="264" w:lineRule="auto"/>
              <w:jc w:val="center"/>
              <w:rPr>
                <w:bCs/>
                <w:kern w:val="2"/>
                <w:sz w:val="24"/>
                <w:szCs w:val="24"/>
              </w:rPr>
            </w:pPr>
            <w:r>
              <w:rPr>
                <w:color w:val="000000"/>
                <w:sz w:val="24"/>
                <w:szCs w:val="24"/>
              </w:rPr>
              <w:t>22</w:t>
            </w:r>
            <w:r w:rsidR="0032778C">
              <w:rPr>
                <w:color w:val="000000"/>
                <w:sz w:val="24"/>
                <w:szCs w:val="24"/>
              </w:rPr>
              <w:t>30</w:t>
            </w:r>
            <w:r>
              <w:rPr>
                <w:color w:val="000000"/>
                <w:sz w:val="24"/>
                <w:szCs w:val="24"/>
              </w:rPr>
              <w:t>,4</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9528F0" w:rsidP="00503131">
            <w:pPr>
              <w:widowControl w:val="0"/>
              <w:spacing w:line="264" w:lineRule="auto"/>
              <w:jc w:val="center"/>
              <w:rPr>
                <w:bCs/>
                <w:kern w:val="2"/>
                <w:sz w:val="24"/>
                <w:szCs w:val="24"/>
              </w:rPr>
            </w:pPr>
            <w:r>
              <w:rPr>
                <w:color w:val="000000"/>
                <w:sz w:val="24"/>
                <w:szCs w:val="24"/>
              </w:rPr>
              <w:t>522,9</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3C7761">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9528F0" w:rsidP="0032778C">
            <w:pPr>
              <w:widowControl w:val="0"/>
              <w:spacing w:line="264" w:lineRule="auto"/>
              <w:jc w:val="center"/>
              <w:rPr>
                <w:bCs/>
                <w:kern w:val="2"/>
                <w:sz w:val="24"/>
                <w:szCs w:val="24"/>
              </w:rPr>
            </w:pPr>
            <w:r>
              <w:rPr>
                <w:bCs/>
                <w:kern w:val="2"/>
                <w:sz w:val="24"/>
                <w:szCs w:val="24"/>
              </w:rPr>
              <w:t>22</w:t>
            </w:r>
            <w:r w:rsidR="0032778C">
              <w:rPr>
                <w:bCs/>
                <w:kern w:val="2"/>
                <w:sz w:val="24"/>
                <w:szCs w:val="24"/>
              </w:rPr>
              <w:t>30</w:t>
            </w:r>
            <w:r>
              <w:rPr>
                <w:bCs/>
                <w:kern w:val="2"/>
                <w:sz w:val="24"/>
                <w:szCs w:val="24"/>
              </w:rPr>
              <w:t>,4</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9528F0" w:rsidP="00503131">
            <w:pPr>
              <w:widowControl w:val="0"/>
              <w:spacing w:line="264" w:lineRule="auto"/>
              <w:jc w:val="center"/>
              <w:rPr>
                <w:bCs/>
                <w:kern w:val="2"/>
                <w:sz w:val="24"/>
                <w:szCs w:val="24"/>
              </w:rPr>
            </w:pPr>
            <w:r>
              <w:rPr>
                <w:bCs/>
                <w:kern w:val="2"/>
                <w:sz w:val="24"/>
                <w:szCs w:val="24"/>
              </w:rPr>
              <w:t>522,9</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3C7761">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9528F0" w:rsidP="0032778C">
            <w:pPr>
              <w:widowControl w:val="0"/>
              <w:spacing w:line="264" w:lineRule="auto"/>
              <w:jc w:val="center"/>
              <w:rPr>
                <w:bCs/>
                <w:kern w:val="2"/>
                <w:sz w:val="24"/>
                <w:szCs w:val="24"/>
              </w:rPr>
            </w:pPr>
            <w:r>
              <w:rPr>
                <w:bCs/>
                <w:kern w:val="2"/>
                <w:sz w:val="24"/>
                <w:szCs w:val="24"/>
              </w:rPr>
              <w:t>22</w:t>
            </w:r>
            <w:r w:rsidR="0032778C">
              <w:rPr>
                <w:bCs/>
                <w:kern w:val="2"/>
                <w:sz w:val="24"/>
                <w:szCs w:val="24"/>
              </w:rPr>
              <w:t>30</w:t>
            </w:r>
            <w:r>
              <w:rPr>
                <w:bCs/>
                <w:kern w:val="2"/>
                <w:sz w:val="24"/>
                <w:szCs w:val="24"/>
              </w:rPr>
              <w:t>,4</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9528F0" w:rsidP="00503131">
            <w:pPr>
              <w:widowControl w:val="0"/>
              <w:spacing w:line="264" w:lineRule="auto"/>
              <w:jc w:val="center"/>
              <w:rPr>
                <w:bCs/>
                <w:kern w:val="2"/>
                <w:sz w:val="24"/>
                <w:szCs w:val="24"/>
              </w:rPr>
            </w:pPr>
            <w:r>
              <w:rPr>
                <w:bCs/>
                <w:kern w:val="2"/>
                <w:sz w:val="24"/>
                <w:szCs w:val="24"/>
              </w:rPr>
              <w:t>522,9</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3C7761">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3C7761">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3C7761">
        <w:trPr>
          <w:trHeight w:val="1267"/>
        </w:trPr>
        <w:tc>
          <w:tcPr>
            <w:tcW w:w="3012" w:type="dxa"/>
            <w:vMerge w:val="restart"/>
            <w:tcBorders>
              <w:left w:val="single" w:sz="4" w:space="0" w:color="auto"/>
              <w:right w:val="single" w:sz="4" w:space="0" w:color="auto"/>
            </w:tcBorders>
            <w:vAlign w:val="center"/>
          </w:tcPr>
          <w:p w:rsidR="009528F0" w:rsidRPr="00833CB2" w:rsidRDefault="009528F0"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9528F0" w:rsidRPr="00833CB2" w:rsidRDefault="009528F0"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183,9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152,0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3C7761">
        <w:trPr>
          <w:trHeight w:val="1267"/>
        </w:trPr>
        <w:tc>
          <w:tcPr>
            <w:tcW w:w="301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F8083D" w:rsidP="00EF658C">
            <w:pPr>
              <w:widowControl w:val="0"/>
              <w:spacing w:line="264" w:lineRule="auto"/>
              <w:jc w:val="center"/>
              <w:rPr>
                <w:bCs/>
                <w:kern w:val="2"/>
                <w:sz w:val="24"/>
                <w:szCs w:val="24"/>
              </w:rPr>
            </w:pPr>
            <w:r>
              <w:rPr>
                <w:bCs/>
                <w:kern w:val="2"/>
                <w:sz w:val="24"/>
                <w:szCs w:val="24"/>
              </w:rPr>
              <w:t>1993,3</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F8083D" w:rsidP="00EF658C">
            <w:pPr>
              <w:widowControl w:val="0"/>
              <w:spacing w:line="264" w:lineRule="auto"/>
              <w:jc w:val="center"/>
              <w:rPr>
                <w:bCs/>
                <w:kern w:val="2"/>
                <w:sz w:val="24"/>
                <w:szCs w:val="24"/>
              </w:rPr>
            </w:pPr>
            <w:r>
              <w:rPr>
                <w:bCs/>
                <w:kern w:val="2"/>
                <w:sz w:val="24"/>
                <w:szCs w:val="24"/>
              </w:rPr>
              <w:t>370,9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9528F0">
        <w:tc>
          <w:tcPr>
            <w:tcW w:w="301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w:t>
            </w:r>
            <w:proofErr w:type="spellStart"/>
            <w:r>
              <w:rPr>
                <w:sz w:val="22"/>
                <w:szCs w:val="22"/>
              </w:rPr>
              <w:t>с.п</w:t>
            </w:r>
            <w:proofErr w:type="spellEnd"/>
            <w:r>
              <w:rPr>
                <w:sz w:val="22"/>
                <w:szCs w:val="22"/>
              </w:rPr>
              <w:t>.,</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3C7761">
        <w:tc>
          <w:tcPr>
            <w:tcW w:w="301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Ростовская область, 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lastRenderedPageBreak/>
              <w:t>Советская 81-д</w:t>
            </w:r>
            <w:r>
              <w:rPr>
                <w:sz w:val="22"/>
                <w:szCs w:val="22"/>
              </w:rPr>
              <w:t>»</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370,9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370,9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3C7761">
        <w:tc>
          <w:tcPr>
            <w:tcW w:w="301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3C7761">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3C7761">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07"/>
        <w:gridCol w:w="3251"/>
        <w:gridCol w:w="1275"/>
        <w:gridCol w:w="1105"/>
        <w:gridCol w:w="1125"/>
        <w:gridCol w:w="1125"/>
        <w:gridCol w:w="983"/>
        <w:gridCol w:w="983"/>
        <w:gridCol w:w="983"/>
        <w:gridCol w:w="984"/>
      </w:tblGrid>
      <w:tr w:rsidR="00B16873" w:rsidRPr="00F937D1" w:rsidTr="00602B8B">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муниципальной</w:t>
            </w:r>
            <w:proofErr w:type="gramEnd"/>
            <w:r w:rsidRPr="00F937D1">
              <w:rPr>
                <w:kern w:val="2"/>
                <w:sz w:val="24"/>
                <w:szCs w:val="24"/>
                <w:lang w:eastAsia="en-US"/>
              </w:rPr>
              <w:t xml:space="preserve"> программы, номер и наименование подпрограммы</w:t>
            </w:r>
          </w:p>
        </w:tc>
        <w:tc>
          <w:tcPr>
            <w:tcW w:w="325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финансирования</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w:t>
            </w:r>
            <w:proofErr w:type="gramStart"/>
            <w:r w:rsidRPr="00F937D1">
              <w:rPr>
                <w:kern w:val="2"/>
                <w:sz w:val="24"/>
                <w:szCs w:val="24"/>
              </w:rPr>
              <w:t>тыс.</w:t>
            </w:r>
            <w:proofErr w:type="gramEnd"/>
            <w:r w:rsidRPr="00F937D1">
              <w:rPr>
                <w:kern w:val="2"/>
                <w:sz w:val="24"/>
                <w:szCs w:val="24"/>
              </w:rPr>
              <w:t xml:space="preserve"> рублей)</w:t>
            </w:r>
          </w:p>
        </w:tc>
        <w:tc>
          <w:tcPr>
            <w:tcW w:w="7288"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proofErr w:type="gramStart"/>
            <w:r w:rsidRPr="00F937D1">
              <w:rPr>
                <w:kern w:val="2"/>
                <w:sz w:val="24"/>
                <w:szCs w:val="24"/>
              </w:rPr>
              <w:t>муниципальной</w:t>
            </w:r>
            <w:proofErr w:type="gramEnd"/>
            <w:r w:rsidRPr="00F937D1">
              <w:rPr>
                <w:kern w:val="2"/>
                <w:sz w:val="24"/>
                <w:szCs w:val="24"/>
              </w:rPr>
              <w:t xml:space="preserve"> программы (тыс. рублей)</w:t>
            </w:r>
          </w:p>
        </w:tc>
      </w:tr>
      <w:tr w:rsidR="00B16873" w:rsidRPr="00F937D1" w:rsidTr="00602B8B">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программа</w:t>
            </w:r>
            <w:proofErr w:type="gramEnd"/>
            <w:r w:rsidRPr="00F937D1">
              <w:rPr>
                <w:kern w:val="2"/>
                <w:sz w:val="24"/>
                <w:szCs w:val="24"/>
                <w:lang w:eastAsia="en-US"/>
              </w:rPr>
              <w:t xml:space="preserve">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proofErr w:type="gramStart"/>
            <w:r w:rsidRPr="00F937D1">
              <w:rPr>
                <w:sz w:val="24"/>
                <w:szCs w:val="24"/>
              </w:rPr>
              <w:t>Формирование  современной</w:t>
            </w:r>
            <w:proofErr w:type="gramEnd"/>
            <w:r w:rsidRPr="00F937D1">
              <w:rPr>
                <w:sz w:val="24"/>
                <w:szCs w:val="24"/>
              </w:rPr>
              <w:t xml:space="preserve"> городской среды</w:t>
            </w:r>
            <w:r w:rsidRPr="00F937D1">
              <w:rPr>
                <w:kern w:val="2"/>
                <w:sz w:val="24"/>
                <w:szCs w:val="24"/>
                <w:lang w:eastAsia="en-US"/>
              </w:rPr>
              <w:t>»</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F8083D" w:rsidP="00B16873">
            <w:pPr>
              <w:widowControl w:val="0"/>
              <w:autoSpaceDE w:val="0"/>
              <w:autoSpaceDN w:val="0"/>
              <w:adjustRightInd w:val="0"/>
              <w:jc w:val="center"/>
              <w:rPr>
                <w:kern w:val="2"/>
                <w:sz w:val="24"/>
                <w:szCs w:val="24"/>
                <w:lang w:eastAsia="en-US"/>
              </w:rPr>
            </w:pPr>
            <w:r>
              <w:rPr>
                <w:kern w:val="2"/>
                <w:sz w:val="24"/>
                <w:szCs w:val="24"/>
                <w:lang w:eastAsia="en-US"/>
              </w:rPr>
              <w:t>2230,4</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F8083D" w:rsidP="00B16873">
            <w:pPr>
              <w:widowControl w:val="0"/>
              <w:autoSpaceDE w:val="0"/>
              <w:autoSpaceDN w:val="0"/>
              <w:adjustRightInd w:val="0"/>
              <w:jc w:val="center"/>
              <w:rPr>
                <w:kern w:val="2"/>
                <w:sz w:val="24"/>
                <w:szCs w:val="24"/>
                <w:lang w:eastAsia="en-US"/>
              </w:rPr>
            </w:pPr>
            <w:r>
              <w:rPr>
                <w:kern w:val="2"/>
                <w:sz w:val="24"/>
                <w:szCs w:val="24"/>
                <w:lang w:eastAsia="en-US"/>
              </w:rPr>
              <w:t>522,9</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F8083D" w:rsidP="00B16873">
            <w:pPr>
              <w:widowControl w:val="0"/>
              <w:jc w:val="center"/>
              <w:rPr>
                <w:bCs/>
                <w:kern w:val="2"/>
                <w:sz w:val="24"/>
                <w:szCs w:val="24"/>
              </w:rPr>
            </w:pPr>
            <w:r>
              <w:rPr>
                <w:color w:val="000000"/>
                <w:sz w:val="24"/>
                <w:szCs w:val="24"/>
              </w:rPr>
              <w:t>393,6</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F8083D" w:rsidP="00B16873">
            <w:pPr>
              <w:widowControl w:val="0"/>
              <w:ind w:left="113" w:right="170"/>
              <w:jc w:val="center"/>
              <w:rPr>
                <w:color w:val="000000"/>
                <w:sz w:val="24"/>
                <w:szCs w:val="24"/>
              </w:rPr>
            </w:pPr>
            <w:r>
              <w:rPr>
                <w:color w:val="000000"/>
                <w:sz w:val="24"/>
                <w:szCs w:val="24"/>
              </w:rPr>
              <w:t>224,9</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r w:rsidRPr="00F937D1">
              <w:rPr>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32778C" w:rsidP="00B16873">
            <w:pPr>
              <w:widowControl w:val="0"/>
              <w:jc w:val="center"/>
              <w:rPr>
                <w:kern w:val="2"/>
                <w:sz w:val="24"/>
                <w:szCs w:val="24"/>
              </w:rPr>
            </w:pPr>
            <w:r>
              <w:rPr>
                <w:kern w:val="2"/>
                <w:sz w:val="24"/>
                <w:szCs w:val="24"/>
              </w:rPr>
              <w:t>1836,8</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32778C" w:rsidP="00B16873">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F8083D" w:rsidP="00B16873">
            <w:pPr>
              <w:widowControl w:val="0"/>
              <w:jc w:val="center"/>
              <w:rPr>
                <w:kern w:val="2"/>
                <w:sz w:val="24"/>
                <w:szCs w:val="24"/>
              </w:rPr>
            </w:pPr>
            <w:r>
              <w:rPr>
                <w:kern w:val="2"/>
                <w:sz w:val="24"/>
                <w:szCs w:val="24"/>
              </w:rPr>
              <w:t>608,0</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F8083D" w:rsidP="00B16873">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p w:rsidR="0032778C" w:rsidRPr="00F937D1" w:rsidRDefault="0032778C" w:rsidP="0032778C">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32778C" w:rsidRPr="00F937D1" w:rsidRDefault="0032778C" w:rsidP="0032778C">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32778C" w:rsidRPr="00F937D1" w:rsidRDefault="0032778C" w:rsidP="0032778C">
            <w:pPr>
              <w:widowControl w:val="0"/>
              <w:rPr>
                <w:kern w:val="2"/>
                <w:sz w:val="24"/>
                <w:szCs w:val="24"/>
                <w:lang w:eastAsia="en-US"/>
              </w:rPr>
            </w:pPr>
          </w:p>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Pr>
                <w:kern w:val="2"/>
                <w:sz w:val="24"/>
                <w:szCs w:val="24"/>
                <w:lang w:eastAsia="en-US"/>
              </w:rPr>
              <w:t>2230,4</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autoSpaceDE w:val="0"/>
              <w:autoSpaceDN w:val="0"/>
              <w:adjustRightInd w:val="0"/>
              <w:jc w:val="center"/>
              <w:rPr>
                <w:kern w:val="2"/>
                <w:sz w:val="24"/>
                <w:szCs w:val="24"/>
                <w:lang w:eastAsia="en-US"/>
              </w:rPr>
            </w:pPr>
            <w:r>
              <w:rPr>
                <w:kern w:val="2"/>
                <w:sz w:val="24"/>
                <w:szCs w:val="24"/>
                <w:lang w:eastAsia="en-US"/>
              </w:rPr>
              <w:t>522,9</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bCs/>
                <w:kern w:val="2"/>
                <w:sz w:val="24"/>
                <w:szCs w:val="24"/>
              </w:rPr>
            </w:pPr>
            <w:r>
              <w:rPr>
                <w:color w:val="000000"/>
                <w:sz w:val="24"/>
                <w:szCs w:val="24"/>
              </w:rPr>
              <w:t>393,6</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ind w:left="113" w:right="170"/>
              <w:jc w:val="center"/>
              <w:rPr>
                <w:color w:val="000000"/>
                <w:sz w:val="24"/>
                <w:szCs w:val="24"/>
              </w:rPr>
            </w:pPr>
            <w:r>
              <w:rPr>
                <w:color w:val="000000"/>
                <w:sz w:val="24"/>
                <w:szCs w:val="24"/>
              </w:rPr>
              <w:t>224,9</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Pr>
                <w:kern w:val="2"/>
                <w:sz w:val="24"/>
                <w:szCs w:val="24"/>
              </w:rPr>
              <w:t>1836,8</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Default="0032778C" w:rsidP="0032778C">
            <w:pPr>
              <w:widowControl w:val="0"/>
              <w:jc w:val="center"/>
              <w:rPr>
                <w:kern w:val="2"/>
                <w:sz w:val="24"/>
                <w:szCs w:val="24"/>
              </w:rPr>
            </w:pPr>
            <w:r>
              <w:rPr>
                <w:kern w:val="2"/>
                <w:sz w:val="24"/>
                <w:szCs w:val="24"/>
              </w:rPr>
              <w:t>1538,8</w:t>
            </w:r>
          </w:p>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Pr>
                <w:sz w:val="24"/>
                <w:szCs w:val="24"/>
              </w:rPr>
              <w:t>1228,8</w:t>
            </w:r>
          </w:p>
        </w:tc>
        <w:tc>
          <w:tcPr>
            <w:tcW w:w="110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bottom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Pr>
                <w:kern w:val="2"/>
                <w:sz w:val="24"/>
                <w:szCs w:val="24"/>
              </w:rPr>
              <w:t>608,0</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rPr>
              <w:t>дворовых</w:t>
            </w:r>
            <w:proofErr w:type="gramEnd"/>
            <w:r w:rsidRPr="00F937D1">
              <w:rPr>
                <w:kern w:val="2"/>
                <w:sz w:val="24"/>
                <w:szCs w:val="24"/>
              </w:rPr>
              <w:t xml:space="preserve">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r w:rsidRPr="00F937D1">
              <w:rPr>
                <w:kern w:val="2"/>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0"/>
          <w:footerReference w:type="default" r:id="rId11"/>
          <w:pgSz w:w="16840" w:h="11907" w:orient="landscape"/>
          <w:pgMar w:top="1304" w:right="851" w:bottom="851" w:left="1134" w:header="709" w:footer="709" w:gutter="0"/>
          <w:cols w:space="720"/>
        </w:sectPr>
      </w:pPr>
    </w:p>
    <w:p w:rsidR="002443EF" w:rsidRDefault="002443EF" w:rsidP="002443EF">
      <w:pPr>
        <w:pStyle w:val="aff"/>
        <w:widowControl w:val="0"/>
        <w:numPr>
          <w:ilvl w:val="0"/>
          <w:numId w:val="4"/>
        </w:numPr>
        <w:jc w:val="left"/>
        <w:rPr>
          <w:kern w:val="2"/>
          <w:szCs w:val="28"/>
        </w:rPr>
      </w:pPr>
      <w:r>
        <w:rPr>
          <w:kern w:val="2"/>
          <w:szCs w:val="28"/>
        </w:rPr>
        <w:lastRenderedPageBreak/>
        <w:t>Приложение №8 изложить в следующей редакции:</w:t>
      </w:r>
    </w:p>
    <w:p w:rsidR="002443EF" w:rsidRPr="002443EF" w:rsidRDefault="002443EF" w:rsidP="002443EF">
      <w:pPr>
        <w:pStyle w:val="aff"/>
        <w:widowControl w:val="0"/>
        <w:ind w:firstLine="0"/>
        <w:jc w:val="left"/>
        <w:rPr>
          <w:kern w:val="2"/>
          <w:szCs w:val="28"/>
        </w:rPr>
      </w:pPr>
    </w:p>
    <w:p w:rsidR="002443EF" w:rsidRDefault="002443EF" w:rsidP="002443EF">
      <w:pPr>
        <w:widowControl w:val="0"/>
        <w:jc w:val="right"/>
        <w:rPr>
          <w:kern w:val="2"/>
          <w:sz w:val="28"/>
          <w:szCs w:val="28"/>
        </w:rPr>
      </w:pPr>
      <w:r w:rsidRPr="009E221C">
        <w:rPr>
          <w:kern w:val="2"/>
          <w:sz w:val="28"/>
          <w:szCs w:val="28"/>
        </w:rPr>
        <w:t>Приложение №</w:t>
      </w:r>
      <w:r>
        <w:rPr>
          <w:kern w:val="2"/>
          <w:sz w:val="28"/>
          <w:szCs w:val="28"/>
        </w:rPr>
        <w:t xml:space="preserve">8 </w:t>
      </w:r>
    </w:p>
    <w:p w:rsidR="002443EF" w:rsidRDefault="002443EF" w:rsidP="002443EF">
      <w:pPr>
        <w:widowControl w:val="0"/>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2443EF" w:rsidRDefault="002443EF" w:rsidP="002443EF">
      <w:pPr>
        <w:jc w:val="right"/>
        <w:rPr>
          <w:sz w:val="28"/>
          <w:szCs w:val="28"/>
        </w:rPr>
      </w:pPr>
      <w:r w:rsidRPr="00772249">
        <w:rPr>
          <w:sz w:val="28"/>
          <w:szCs w:val="28"/>
        </w:rPr>
        <w:t>«</w:t>
      </w:r>
      <w:r>
        <w:rPr>
          <w:sz w:val="28"/>
          <w:szCs w:val="28"/>
        </w:rPr>
        <w:t>Формирование современной городской</w:t>
      </w:r>
    </w:p>
    <w:p w:rsidR="002443EF" w:rsidRDefault="002443EF" w:rsidP="002443EF">
      <w:pPr>
        <w:jc w:val="right"/>
        <w:rPr>
          <w:sz w:val="28"/>
          <w:szCs w:val="28"/>
        </w:rPr>
      </w:pPr>
      <w:r>
        <w:rPr>
          <w:sz w:val="28"/>
          <w:szCs w:val="28"/>
        </w:rPr>
        <w:t xml:space="preserve"> </w:t>
      </w:r>
      <w:proofErr w:type="gramStart"/>
      <w:r>
        <w:rPr>
          <w:sz w:val="28"/>
          <w:szCs w:val="28"/>
        </w:rPr>
        <w:t>среды</w:t>
      </w:r>
      <w:proofErr w:type="gramEnd"/>
      <w:r w:rsidRPr="00772249">
        <w:rPr>
          <w:sz w:val="28"/>
          <w:szCs w:val="28"/>
        </w:rPr>
        <w:t>»</w:t>
      </w:r>
      <w:r>
        <w:rPr>
          <w:sz w:val="28"/>
          <w:szCs w:val="28"/>
        </w:rPr>
        <w:t xml:space="preserve"> на территории муниципального образования </w:t>
      </w:r>
    </w:p>
    <w:p w:rsidR="002443EF" w:rsidRDefault="002443EF" w:rsidP="002443EF">
      <w:pPr>
        <w:jc w:val="right"/>
        <w:rPr>
          <w:sz w:val="28"/>
          <w:szCs w:val="28"/>
        </w:rPr>
      </w:pPr>
      <w:r>
        <w:rPr>
          <w:sz w:val="28"/>
          <w:szCs w:val="28"/>
        </w:rPr>
        <w:t>«Красноярского сельского поселения на 2018-2024 годы»</w:t>
      </w:r>
    </w:p>
    <w:p w:rsidR="002443EF" w:rsidRPr="00F0705E" w:rsidRDefault="002443EF" w:rsidP="002443EF">
      <w:pPr>
        <w:jc w:val="right"/>
        <w:rPr>
          <w:bCs/>
          <w:kern w:val="2"/>
          <w:sz w:val="28"/>
          <w:szCs w:val="28"/>
        </w:rPr>
      </w:pPr>
    </w:p>
    <w:p w:rsidR="002443EF" w:rsidRPr="00442282" w:rsidRDefault="002443EF" w:rsidP="002443EF">
      <w:pPr>
        <w:jc w:val="center"/>
        <w:rPr>
          <w:bCs/>
          <w:kern w:val="32"/>
          <w:sz w:val="28"/>
          <w:szCs w:val="28"/>
        </w:rPr>
      </w:pPr>
      <w:r w:rsidRPr="00442282">
        <w:rPr>
          <w:bCs/>
          <w:kern w:val="32"/>
          <w:sz w:val="28"/>
          <w:szCs w:val="28"/>
        </w:rPr>
        <w:t>Перечень</w:t>
      </w:r>
    </w:p>
    <w:p w:rsidR="002443EF" w:rsidRDefault="002443EF" w:rsidP="002443EF">
      <w:pPr>
        <w:jc w:val="center"/>
        <w:rPr>
          <w:sz w:val="28"/>
          <w:szCs w:val="28"/>
        </w:rPr>
      </w:pPr>
      <w:proofErr w:type="gramStart"/>
      <w:r w:rsidRPr="00442282">
        <w:rPr>
          <w:bCs/>
          <w:kern w:val="32"/>
          <w:sz w:val="28"/>
          <w:szCs w:val="28"/>
        </w:rPr>
        <w:t>общественных</w:t>
      </w:r>
      <w:proofErr w:type="gramEnd"/>
      <w:r w:rsidRPr="00442282">
        <w:rPr>
          <w:bCs/>
          <w:kern w:val="32"/>
          <w:sz w:val="28"/>
          <w:szCs w:val="28"/>
        </w:rPr>
        <w:t xml:space="preserve"> территорий планируемых к благоустройству в рамках муниципальной программы</w:t>
      </w:r>
      <w:r w:rsidRPr="00F37E7D">
        <w:rPr>
          <w:bCs/>
          <w:kern w:val="32"/>
          <w:sz w:val="28"/>
          <w:szCs w:val="28"/>
        </w:rPr>
        <w:t xml:space="preserve"> </w:t>
      </w:r>
      <w:r w:rsidRPr="00F37E7D">
        <w:rPr>
          <w:sz w:val="28"/>
          <w:szCs w:val="28"/>
        </w:rPr>
        <w:t>«Формирование современной городской среды» на территории муниципального образования «Красноярского сельского поселения на 2018-2024 годы»</w:t>
      </w:r>
    </w:p>
    <w:p w:rsidR="002443EF" w:rsidRPr="00442282" w:rsidRDefault="002443EF" w:rsidP="002443EF">
      <w:pPr>
        <w:jc w:val="center"/>
        <w:rPr>
          <w:bCs/>
          <w:kern w:val="32"/>
          <w:sz w:val="28"/>
          <w:szCs w:val="28"/>
        </w:rPr>
      </w:pP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676"/>
        <w:gridCol w:w="3672"/>
        <w:gridCol w:w="2922"/>
      </w:tblGrid>
      <w:tr w:rsidR="002443EF" w:rsidRPr="00442282" w:rsidTr="0003087D">
        <w:tc>
          <w:tcPr>
            <w:tcW w:w="848" w:type="dxa"/>
            <w:shd w:val="clear" w:color="auto" w:fill="auto"/>
          </w:tcPr>
          <w:p w:rsidR="002443EF" w:rsidRPr="00442282" w:rsidRDefault="002443EF" w:rsidP="0003087D">
            <w:pPr>
              <w:jc w:val="center"/>
              <w:rPr>
                <w:bCs/>
                <w:kern w:val="32"/>
                <w:sz w:val="24"/>
                <w:szCs w:val="24"/>
              </w:rPr>
            </w:pPr>
            <w:r w:rsidRPr="00442282">
              <w:rPr>
                <w:bCs/>
                <w:kern w:val="32"/>
                <w:sz w:val="24"/>
                <w:szCs w:val="24"/>
              </w:rPr>
              <w:t>№ п/п</w:t>
            </w:r>
          </w:p>
        </w:tc>
        <w:tc>
          <w:tcPr>
            <w:tcW w:w="2676" w:type="dxa"/>
            <w:shd w:val="clear" w:color="auto" w:fill="auto"/>
          </w:tcPr>
          <w:p w:rsidR="002443EF" w:rsidRPr="00442282" w:rsidRDefault="002443EF" w:rsidP="0003087D">
            <w:pPr>
              <w:jc w:val="center"/>
              <w:rPr>
                <w:bCs/>
                <w:kern w:val="32"/>
                <w:sz w:val="24"/>
                <w:szCs w:val="24"/>
              </w:rPr>
            </w:pPr>
            <w:r w:rsidRPr="00442282">
              <w:rPr>
                <w:bCs/>
                <w:kern w:val="32"/>
                <w:sz w:val="24"/>
                <w:szCs w:val="24"/>
              </w:rPr>
              <w:t>Месторасположение территории общего пользования</w:t>
            </w:r>
          </w:p>
        </w:tc>
        <w:tc>
          <w:tcPr>
            <w:tcW w:w="3672" w:type="dxa"/>
            <w:shd w:val="clear" w:color="auto" w:fill="auto"/>
          </w:tcPr>
          <w:p w:rsidR="002443EF" w:rsidRPr="00442282" w:rsidRDefault="002443EF" w:rsidP="0003087D">
            <w:pPr>
              <w:jc w:val="center"/>
              <w:rPr>
                <w:bCs/>
                <w:kern w:val="32"/>
                <w:sz w:val="24"/>
                <w:szCs w:val="24"/>
              </w:rPr>
            </w:pPr>
            <w:r w:rsidRPr="002B68ED">
              <w:rPr>
                <w:bCs/>
                <w:kern w:val="32"/>
                <w:sz w:val="24"/>
                <w:szCs w:val="24"/>
              </w:rPr>
              <w:t>Адрес, п</w:t>
            </w:r>
            <w:r w:rsidRPr="00442282">
              <w:rPr>
                <w:bCs/>
                <w:kern w:val="32"/>
                <w:sz w:val="24"/>
                <w:szCs w:val="24"/>
              </w:rPr>
              <w:t>лощадь территории</w:t>
            </w:r>
          </w:p>
        </w:tc>
        <w:tc>
          <w:tcPr>
            <w:tcW w:w="2922" w:type="dxa"/>
            <w:shd w:val="clear" w:color="auto" w:fill="auto"/>
          </w:tcPr>
          <w:p w:rsidR="002443EF" w:rsidRPr="00442282" w:rsidRDefault="002443EF" w:rsidP="0003087D">
            <w:pPr>
              <w:jc w:val="center"/>
              <w:rPr>
                <w:bCs/>
                <w:kern w:val="32"/>
                <w:sz w:val="24"/>
                <w:szCs w:val="24"/>
              </w:rPr>
            </w:pPr>
            <w:r w:rsidRPr="00442282">
              <w:rPr>
                <w:bCs/>
                <w:kern w:val="32"/>
                <w:sz w:val="24"/>
                <w:szCs w:val="24"/>
              </w:rPr>
              <w:t>Виды работ</w:t>
            </w:r>
          </w:p>
        </w:tc>
      </w:tr>
      <w:tr w:rsidR="002443EF" w:rsidRPr="00442282" w:rsidTr="0003087D">
        <w:tc>
          <w:tcPr>
            <w:tcW w:w="848" w:type="dxa"/>
            <w:shd w:val="clear" w:color="auto" w:fill="auto"/>
          </w:tcPr>
          <w:p w:rsidR="002443EF" w:rsidRPr="002B68ED" w:rsidRDefault="002443EF" w:rsidP="0003087D">
            <w:pPr>
              <w:jc w:val="center"/>
              <w:rPr>
                <w:bCs/>
                <w:kern w:val="32"/>
                <w:sz w:val="24"/>
                <w:szCs w:val="24"/>
              </w:rPr>
            </w:pPr>
            <w:r w:rsidRPr="002B68ED">
              <w:rPr>
                <w:bCs/>
                <w:kern w:val="32"/>
                <w:sz w:val="24"/>
                <w:szCs w:val="24"/>
              </w:rPr>
              <w:t>1</w:t>
            </w:r>
          </w:p>
        </w:tc>
        <w:tc>
          <w:tcPr>
            <w:tcW w:w="2676" w:type="dxa"/>
            <w:shd w:val="clear" w:color="auto" w:fill="auto"/>
            <w:vAlign w:val="center"/>
          </w:tcPr>
          <w:p w:rsidR="002443EF" w:rsidRPr="002B68ED" w:rsidRDefault="002443EF" w:rsidP="0003087D">
            <w:pPr>
              <w:jc w:val="center"/>
              <w:rPr>
                <w:sz w:val="24"/>
                <w:szCs w:val="24"/>
              </w:rPr>
            </w:pPr>
            <w:r w:rsidRPr="002B68ED">
              <w:rPr>
                <w:sz w:val="24"/>
                <w:szCs w:val="24"/>
              </w:rPr>
              <w:t>Входная группа здания Администрации Красноярского сельского поселения</w:t>
            </w:r>
          </w:p>
        </w:tc>
        <w:tc>
          <w:tcPr>
            <w:tcW w:w="3672" w:type="dxa"/>
            <w:shd w:val="clear" w:color="auto" w:fill="auto"/>
            <w:vAlign w:val="center"/>
          </w:tcPr>
          <w:p w:rsidR="002443EF" w:rsidRPr="002B68ED" w:rsidRDefault="002443EF" w:rsidP="0003087D">
            <w:pPr>
              <w:jc w:val="center"/>
              <w:rPr>
                <w:color w:val="00000A"/>
                <w:sz w:val="24"/>
                <w:szCs w:val="24"/>
                <w:lang w:eastAsia="en-US" w:bidi="hi-IN"/>
              </w:rPr>
            </w:pPr>
            <w:r w:rsidRPr="002B68ED">
              <w:rPr>
                <w:color w:val="00000A"/>
                <w:sz w:val="24"/>
                <w:szCs w:val="24"/>
                <w:lang w:eastAsia="en-US" w:bidi="hi-IN"/>
              </w:rPr>
              <w:t xml:space="preserve">Ростовская область, Цимлянский район, ст. Красноярская, ул. Победы 114. Площадь </w:t>
            </w:r>
            <w:r>
              <w:rPr>
                <w:color w:val="00000A"/>
                <w:sz w:val="24"/>
                <w:szCs w:val="24"/>
                <w:lang w:eastAsia="en-US" w:bidi="hi-IN"/>
              </w:rPr>
              <w:t>50</w:t>
            </w:r>
            <w:r w:rsidRPr="002B68ED">
              <w:rPr>
                <w:color w:val="00000A"/>
                <w:sz w:val="24"/>
                <w:szCs w:val="24"/>
                <w:lang w:eastAsia="en-US" w:bidi="hi-IN"/>
              </w:rPr>
              <w:t xml:space="preserve"> кв.м.</w:t>
            </w:r>
          </w:p>
        </w:tc>
        <w:tc>
          <w:tcPr>
            <w:tcW w:w="2922" w:type="dxa"/>
            <w:shd w:val="clear" w:color="auto" w:fill="auto"/>
            <w:vAlign w:val="center"/>
          </w:tcPr>
          <w:p w:rsidR="002443EF" w:rsidRPr="002B68ED" w:rsidRDefault="002443EF" w:rsidP="0003087D">
            <w:pPr>
              <w:rPr>
                <w:sz w:val="24"/>
                <w:szCs w:val="24"/>
              </w:rPr>
            </w:pPr>
            <w:r w:rsidRPr="002B68ED">
              <w:rPr>
                <w:sz w:val="24"/>
                <w:szCs w:val="24"/>
              </w:rPr>
              <w:t xml:space="preserve">Изготовление и установка пандуса; приобретение тактильных табличек и полосок для обеспечения беспрепятственного доступа людей с ограниченными возможностями </w:t>
            </w:r>
          </w:p>
        </w:tc>
      </w:tr>
      <w:tr w:rsidR="002443EF" w:rsidRPr="00442282" w:rsidTr="0003087D">
        <w:tc>
          <w:tcPr>
            <w:tcW w:w="848" w:type="dxa"/>
            <w:shd w:val="clear" w:color="auto" w:fill="auto"/>
          </w:tcPr>
          <w:p w:rsidR="002443EF" w:rsidRPr="00442282" w:rsidRDefault="002443EF" w:rsidP="0003087D">
            <w:pPr>
              <w:jc w:val="center"/>
              <w:rPr>
                <w:bCs/>
                <w:kern w:val="32"/>
                <w:sz w:val="24"/>
                <w:szCs w:val="24"/>
              </w:rPr>
            </w:pPr>
            <w:r w:rsidRPr="002B68ED">
              <w:rPr>
                <w:bCs/>
                <w:kern w:val="32"/>
                <w:sz w:val="24"/>
                <w:szCs w:val="24"/>
              </w:rPr>
              <w:t>2</w:t>
            </w:r>
          </w:p>
        </w:tc>
        <w:tc>
          <w:tcPr>
            <w:tcW w:w="2676" w:type="dxa"/>
            <w:shd w:val="clear" w:color="auto" w:fill="auto"/>
            <w:vAlign w:val="center"/>
          </w:tcPr>
          <w:p w:rsidR="002443EF" w:rsidRPr="00442282" w:rsidRDefault="002443EF" w:rsidP="0003087D">
            <w:pPr>
              <w:jc w:val="center"/>
              <w:rPr>
                <w:bCs/>
                <w:kern w:val="32"/>
                <w:sz w:val="24"/>
                <w:szCs w:val="24"/>
              </w:rPr>
            </w:pPr>
            <w:r w:rsidRPr="002B68ED">
              <w:rPr>
                <w:sz w:val="24"/>
                <w:szCs w:val="24"/>
              </w:rPr>
              <w:t>Территории для проведения массовых мероприятий для детей и подросткового поколения «Радуга»</w:t>
            </w:r>
          </w:p>
        </w:tc>
        <w:tc>
          <w:tcPr>
            <w:tcW w:w="3672" w:type="dxa"/>
            <w:shd w:val="clear" w:color="auto" w:fill="auto"/>
            <w:vAlign w:val="center"/>
          </w:tcPr>
          <w:p w:rsidR="002443EF" w:rsidRPr="002B68ED" w:rsidRDefault="002443EF" w:rsidP="0003087D">
            <w:pPr>
              <w:jc w:val="center"/>
              <w:rPr>
                <w:sz w:val="24"/>
                <w:szCs w:val="24"/>
              </w:rPr>
            </w:pPr>
            <w:r w:rsidRPr="002B68ED">
              <w:rPr>
                <w:color w:val="00000A"/>
                <w:sz w:val="24"/>
                <w:szCs w:val="24"/>
                <w:lang w:eastAsia="en-US" w:bidi="hi-IN"/>
              </w:rPr>
              <w:t>Прилегающей территорией муниципального</w:t>
            </w:r>
            <w:r w:rsidRPr="002B68ED">
              <w:rPr>
                <w:sz w:val="24"/>
                <w:szCs w:val="24"/>
              </w:rPr>
              <w:t xml:space="preserve"> бюджетного учреждения культуры Цимлянского района Красноярского сельского поселения «Центральный Дом культуры», расположенной по адресу: Ростовская область, Цимлянский район, ст. Красноярская, ул. Победы 99.</w:t>
            </w:r>
          </w:p>
          <w:p w:rsidR="002443EF" w:rsidRPr="00442282" w:rsidRDefault="002443EF" w:rsidP="0003087D">
            <w:pPr>
              <w:jc w:val="center"/>
              <w:rPr>
                <w:bCs/>
                <w:kern w:val="32"/>
                <w:sz w:val="24"/>
                <w:szCs w:val="24"/>
              </w:rPr>
            </w:pPr>
            <w:r w:rsidRPr="002B68ED">
              <w:rPr>
                <w:sz w:val="24"/>
                <w:szCs w:val="24"/>
              </w:rPr>
              <w:t>Площадь 1833 кв.м.</w:t>
            </w:r>
          </w:p>
        </w:tc>
        <w:tc>
          <w:tcPr>
            <w:tcW w:w="2922" w:type="dxa"/>
            <w:shd w:val="clear" w:color="auto" w:fill="auto"/>
            <w:vAlign w:val="center"/>
          </w:tcPr>
          <w:p w:rsidR="002443EF" w:rsidRPr="002B68ED" w:rsidRDefault="002443EF" w:rsidP="0003087D">
            <w:pPr>
              <w:rPr>
                <w:sz w:val="24"/>
                <w:szCs w:val="24"/>
              </w:rPr>
            </w:pPr>
            <w:r w:rsidRPr="002B68ED">
              <w:rPr>
                <w:sz w:val="24"/>
                <w:szCs w:val="24"/>
              </w:rPr>
              <w:t>-  очистка и выравнивание территории;</w:t>
            </w:r>
          </w:p>
          <w:p w:rsidR="002443EF" w:rsidRPr="002B68ED" w:rsidRDefault="002443EF" w:rsidP="0003087D">
            <w:pPr>
              <w:rPr>
                <w:sz w:val="24"/>
                <w:szCs w:val="24"/>
              </w:rPr>
            </w:pPr>
            <w:r w:rsidRPr="002B68ED">
              <w:rPr>
                <w:sz w:val="24"/>
                <w:szCs w:val="24"/>
              </w:rPr>
              <w:t>- устройство площадки из тротуарной плитки;</w:t>
            </w:r>
          </w:p>
          <w:p w:rsidR="002443EF" w:rsidRPr="002B68ED" w:rsidRDefault="002443EF" w:rsidP="0003087D">
            <w:pPr>
              <w:rPr>
                <w:sz w:val="24"/>
                <w:szCs w:val="24"/>
              </w:rPr>
            </w:pPr>
            <w:r w:rsidRPr="002B68ED">
              <w:rPr>
                <w:sz w:val="24"/>
                <w:szCs w:val="24"/>
              </w:rPr>
              <w:t>-  установка сцены, парковых лавочек, урн, велопарковки и туалета;</w:t>
            </w:r>
          </w:p>
          <w:p w:rsidR="002443EF" w:rsidRPr="00442282" w:rsidRDefault="002443EF" w:rsidP="0003087D">
            <w:pPr>
              <w:rPr>
                <w:bCs/>
                <w:kern w:val="32"/>
                <w:sz w:val="24"/>
                <w:szCs w:val="24"/>
              </w:rPr>
            </w:pPr>
            <w:r w:rsidRPr="002B68ED">
              <w:rPr>
                <w:sz w:val="24"/>
                <w:szCs w:val="24"/>
              </w:rPr>
              <w:t>- устройство ограждения территории.</w:t>
            </w:r>
          </w:p>
        </w:tc>
      </w:tr>
      <w:tr w:rsidR="00061689" w:rsidRPr="00442282" w:rsidTr="003353F6">
        <w:tc>
          <w:tcPr>
            <w:tcW w:w="848" w:type="dxa"/>
            <w:shd w:val="clear" w:color="auto" w:fill="auto"/>
            <w:vAlign w:val="center"/>
          </w:tcPr>
          <w:p w:rsidR="00061689" w:rsidRPr="002B68ED" w:rsidRDefault="00061689" w:rsidP="00061689">
            <w:pPr>
              <w:jc w:val="center"/>
              <w:rPr>
                <w:bCs/>
                <w:kern w:val="32"/>
                <w:sz w:val="24"/>
                <w:szCs w:val="24"/>
              </w:rPr>
            </w:pPr>
            <w:r>
              <w:rPr>
                <w:bCs/>
                <w:kern w:val="32"/>
                <w:sz w:val="24"/>
                <w:szCs w:val="24"/>
              </w:rPr>
              <w:t>3</w:t>
            </w:r>
          </w:p>
        </w:tc>
        <w:tc>
          <w:tcPr>
            <w:tcW w:w="2676" w:type="dxa"/>
            <w:shd w:val="clear" w:color="auto" w:fill="auto"/>
            <w:vAlign w:val="center"/>
          </w:tcPr>
          <w:p w:rsidR="00061689" w:rsidRPr="002B68ED" w:rsidRDefault="00061689" w:rsidP="00061689">
            <w:pPr>
              <w:jc w:val="center"/>
              <w:rPr>
                <w:sz w:val="24"/>
                <w:szCs w:val="24"/>
              </w:rPr>
            </w:pPr>
            <w:r>
              <w:rPr>
                <w:bCs/>
                <w:sz w:val="22"/>
                <w:szCs w:val="22"/>
              </w:rPr>
              <w:t>Изготовление и установка ограждения территории кладбища</w:t>
            </w:r>
          </w:p>
        </w:tc>
        <w:tc>
          <w:tcPr>
            <w:tcW w:w="3672" w:type="dxa"/>
            <w:shd w:val="clear" w:color="auto" w:fill="auto"/>
            <w:vAlign w:val="center"/>
          </w:tcPr>
          <w:p w:rsidR="00061689" w:rsidRDefault="00061689" w:rsidP="00061689">
            <w:pPr>
              <w:jc w:val="center"/>
              <w:rPr>
                <w:sz w:val="22"/>
                <w:szCs w:val="22"/>
              </w:rPr>
            </w:pPr>
            <w:r w:rsidRPr="00B72836">
              <w:rPr>
                <w:sz w:val="22"/>
                <w:szCs w:val="22"/>
              </w:rPr>
              <w:t>Ростовская область, Цимлянский район,</w:t>
            </w:r>
            <w:r>
              <w:rPr>
                <w:sz w:val="22"/>
                <w:szCs w:val="22"/>
              </w:rPr>
              <w:t xml:space="preserve"> ст. Красноярская, ул. Советская 81-д</w:t>
            </w:r>
          </w:p>
          <w:p w:rsidR="00061689" w:rsidRPr="002B68ED" w:rsidRDefault="00061689" w:rsidP="00061689">
            <w:pPr>
              <w:jc w:val="center"/>
              <w:rPr>
                <w:color w:val="00000A"/>
                <w:sz w:val="24"/>
                <w:szCs w:val="24"/>
                <w:lang w:eastAsia="en-US" w:bidi="hi-IN"/>
              </w:rPr>
            </w:pPr>
            <w:r w:rsidRPr="002B68ED">
              <w:rPr>
                <w:sz w:val="24"/>
                <w:szCs w:val="24"/>
              </w:rPr>
              <w:t xml:space="preserve">Площадь </w:t>
            </w:r>
            <w:r>
              <w:rPr>
                <w:sz w:val="24"/>
                <w:szCs w:val="24"/>
              </w:rPr>
              <w:t>5260</w:t>
            </w:r>
            <w:r w:rsidRPr="002B68ED">
              <w:rPr>
                <w:sz w:val="24"/>
                <w:szCs w:val="24"/>
              </w:rPr>
              <w:t xml:space="preserve"> кв.м.</w:t>
            </w:r>
          </w:p>
        </w:tc>
        <w:tc>
          <w:tcPr>
            <w:tcW w:w="2922" w:type="dxa"/>
            <w:shd w:val="clear" w:color="auto" w:fill="auto"/>
            <w:vAlign w:val="center"/>
          </w:tcPr>
          <w:p w:rsidR="00061689" w:rsidRPr="002B68ED" w:rsidRDefault="00061689" w:rsidP="00061689">
            <w:pPr>
              <w:rPr>
                <w:sz w:val="24"/>
                <w:szCs w:val="24"/>
              </w:rPr>
            </w:pPr>
            <w:r w:rsidRPr="002B68ED">
              <w:rPr>
                <w:sz w:val="24"/>
                <w:szCs w:val="24"/>
              </w:rPr>
              <w:t>-  очистка и выравнивание территории;</w:t>
            </w:r>
          </w:p>
          <w:p w:rsidR="00061689" w:rsidRDefault="00061689" w:rsidP="00061689">
            <w:pPr>
              <w:rPr>
                <w:sz w:val="24"/>
                <w:szCs w:val="24"/>
              </w:rPr>
            </w:pPr>
            <w:r w:rsidRPr="002B68ED">
              <w:rPr>
                <w:sz w:val="24"/>
                <w:szCs w:val="24"/>
              </w:rPr>
              <w:t xml:space="preserve">- устройство </w:t>
            </w:r>
            <w:r>
              <w:rPr>
                <w:sz w:val="24"/>
                <w:szCs w:val="24"/>
              </w:rPr>
              <w:t>бетонного забора по периметру кладбища;</w:t>
            </w:r>
          </w:p>
          <w:p w:rsidR="00061689" w:rsidRPr="002B68ED" w:rsidRDefault="00061689" w:rsidP="00061689">
            <w:pPr>
              <w:rPr>
                <w:sz w:val="24"/>
                <w:szCs w:val="24"/>
              </w:rPr>
            </w:pPr>
            <w:r>
              <w:rPr>
                <w:sz w:val="24"/>
                <w:szCs w:val="24"/>
              </w:rPr>
              <w:t>- установка металлических калиток.</w:t>
            </w:r>
          </w:p>
        </w:tc>
      </w:tr>
    </w:tbl>
    <w:p w:rsidR="002443EF" w:rsidRPr="00F37E7D" w:rsidRDefault="002443EF" w:rsidP="002443EF">
      <w:pPr>
        <w:widowControl w:val="0"/>
        <w:autoSpaceDE w:val="0"/>
        <w:autoSpaceDN w:val="0"/>
        <w:adjustRightInd w:val="0"/>
        <w:rPr>
          <w:kern w:val="2"/>
          <w:sz w:val="28"/>
          <w:szCs w:val="28"/>
        </w:rPr>
      </w:pPr>
    </w:p>
    <w:p w:rsidR="00B16873" w:rsidRPr="00F37E7D" w:rsidRDefault="00B16873" w:rsidP="00602B8B">
      <w:pPr>
        <w:ind w:firstLine="709"/>
        <w:jc w:val="both"/>
        <w:rPr>
          <w:kern w:val="2"/>
          <w:sz w:val="28"/>
          <w:szCs w:val="28"/>
        </w:rPr>
      </w:pPr>
    </w:p>
    <w:sectPr w:rsidR="00B16873" w:rsidRPr="00F37E7D" w:rsidSect="00442282">
      <w:footerReference w:type="default" r:id="rId12"/>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29" w:rsidRDefault="00293929">
      <w:r>
        <w:separator/>
      </w:r>
    </w:p>
  </w:endnote>
  <w:endnote w:type="continuationSeparator" w:id="0">
    <w:p w:rsidR="00293929" w:rsidRDefault="0029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10F61">
      <w:rPr>
        <w:rStyle w:val="ab"/>
        <w:noProof/>
      </w:rPr>
      <w:t>2</w:t>
    </w:r>
    <w:r>
      <w:rPr>
        <w:rStyle w:val="ab"/>
      </w:rPr>
      <w:fldChar w:fldCharType="end"/>
    </w:r>
  </w:p>
  <w:p w:rsidR="009528F0" w:rsidRPr="00744294" w:rsidRDefault="009528F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528F0" w:rsidRDefault="009528F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10F61">
      <w:rPr>
        <w:rStyle w:val="ab"/>
        <w:noProof/>
      </w:rPr>
      <w:t>11</w:t>
    </w:r>
    <w:r>
      <w:rPr>
        <w:rStyle w:val="ab"/>
      </w:rPr>
      <w:fldChar w:fldCharType="end"/>
    </w:r>
  </w:p>
  <w:p w:rsidR="009528F0" w:rsidRPr="00EF7F22" w:rsidRDefault="009528F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7D" w:rsidRDefault="00F37E7D"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10F61">
      <w:rPr>
        <w:rStyle w:val="ab"/>
        <w:noProof/>
      </w:rPr>
      <w:t>12</w:t>
    </w:r>
    <w:r>
      <w:rPr>
        <w:rStyle w:val="ab"/>
      </w:rPr>
      <w:fldChar w:fldCharType="end"/>
    </w:r>
  </w:p>
  <w:p w:rsidR="00F37E7D" w:rsidRPr="00744294" w:rsidRDefault="00F37E7D"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29" w:rsidRDefault="00293929">
      <w:r>
        <w:separator/>
      </w:r>
    </w:p>
  </w:footnote>
  <w:footnote w:type="continuationSeparator" w:id="0">
    <w:p w:rsidR="00293929" w:rsidRDefault="00293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93929"/>
    <w:rsid w:val="002A2062"/>
    <w:rsid w:val="002A2A16"/>
    <w:rsid w:val="002A31A1"/>
    <w:rsid w:val="002A4FC2"/>
    <w:rsid w:val="002A6012"/>
    <w:rsid w:val="002B055A"/>
    <w:rsid w:val="002B2840"/>
    <w:rsid w:val="002B3422"/>
    <w:rsid w:val="002B49C3"/>
    <w:rsid w:val="002B60F8"/>
    <w:rsid w:val="002B6527"/>
    <w:rsid w:val="002B68ED"/>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7807-22C8-4E4F-8EC5-DB6A53FE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43</TotalTime>
  <Pages>12</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11</cp:revision>
  <cp:lastPrinted>2020-10-14T14:22:00Z</cp:lastPrinted>
  <dcterms:created xsi:type="dcterms:W3CDTF">2020-12-02T06:25:00Z</dcterms:created>
  <dcterms:modified xsi:type="dcterms:W3CDTF">2021-03-10T06:07:00Z</dcterms:modified>
</cp:coreProperties>
</file>