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5" w:rsidRPr="009354AF" w:rsidRDefault="00B74E85" w:rsidP="004B3A61">
      <w:pPr>
        <w:widowControl w:val="0"/>
        <w:jc w:val="center"/>
        <w:rPr>
          <w:sz w:val="28"/>
          <w:szCs w:val="28"/>
        </w:rPr>
      </w:pPr>
      <w:r w:rsidRPr="009354AF">
        <w:rPr>
          <w:sz w:val="28"/>
          <w:szCs w:val="28"/>
        </w:rPr>
        <w:t>РОССИЙСКАЯ ФЕДЕРАЦИЯ</w:t>
      </w:r>
    </w:p>
    <w:p w:rsidR="00B74E85" w:rsidRPr="009354AF" w:rsidRDefault="00B74E85" w:rsidP="004B3A61">
      <w:pPr>
        <w:widowControl w:val="0"/>
        <w:jc w:val="center"/>
        <w:rPr>
          <w:sz w:val="28"/>
          <w:szCs w:val="28"/>
        </w:rPr>
      </w:pPr>
      <w:r w:rsidRPr="009354AF">
        <w:rPr>
          <w:sz w:val="28"/>
          <w:szCs w:val="28"/>
        </w:rPr>
        <w:t>РОСТОВСКАЯ ОБЛАСТЬ</w:t>
      </w:r>
    </w:p>
    <w:p w:rsidR="00B74E85" w:rsidRPr="009354AF" w:rsidRDefault="00B74E85" w:rsidP="004B3A61">
      <w:pPr>
        <w:widowControl w:val="0"/>
        <w:jc w:val="center"/>
        <w:rPr>
          <w:sz w:val="28"/>
          <w:szCs w:val="28"/>
        </w:rPr>
      </w:pPr>
      <w:r w:rsidRPr="009354AF">
        <w:rPr>
          <w:sz w:val="28"/>
          <w:szCs w:val="28"/>
        </w:rPr>
        <w:t>МУНИЦИПАЛЬНОЕ ОБРАЗОВАНИЕ</w:t>
      </w:r>
    </w:p>
    <w:p w:rsidR="00B74E85" w:rsidRPr="009354AF" w:rsidRDefault="00B74E85" w:rsidP="004B3A61">
      <w:pPr>
        <w:widowControl w:val="0"/>
        <w:jc w:val="center"/>
        <w:rPr>
          <w:sz w:val="28"/>
          <w:szCs w:val="28"/>
        </w:rPr>
      </w:pPr>
      <w:r w:rsidRPr="009354AF">
        <w:rPr>
          <w:sz w:val="28"/>
          <w:szCs w:val="28"/>
        </w:rPr>
        <w:t>«КРАСНОЯРСКОЕ СЕЛЬСКОЕ ПОСЕЛЕНИЕ»</w:t>
      </w:r>
    </w:p>
    <w:p w:rsidR="00B74E85" w:rsidRPr="009354AF" w:rsidRDefault="00B74E85" w:rsidP="004B3A61">
      <w:pPr>
        <w:widowControl w:val="0"/>
        <w:jc w:val="center"/>
        <w:rPr>
          <w:sz w:val="28"/>
          <w:szCs w:val="28"/>
        </w:rPr>
      </w:pPr>
      <w:r w:rsidRPr="009354AF">
        <w:rPr>
          <w:sz w:val="28"/>
          <w:szCs w:val="28"/>
        </w:rPr>
        <w:t>АДМИНИСТРАЦИЯ КРАСНОЯРСКОГО СЕЛЬСКОГО ПОСЕЛЕНИЯ</w:t>
      </w:r>
    </w:p>
    <w:p w:rsidR="00B74E85" w:rsidRPr="009354AF" w:rsidRDefault="00B74E85" w:rsidP="004B3A61">
      <w:pPr>
        <w:widowControl w:val="0"/>
        <w:rPr>
          <w:sz w:val="28"/>
          <w:szCs w:val="28"/>
        </w:rPr>
      </w:pP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3D4F23" w:rsidP="004B3A61">
      <w:pPr>
        <w:widowControl w:val="0"/>
        <w:spacing w:after="260"/>
        <w:rPr>
          <w:sz w:val="28"/>
          <w:szCs w:val="28"/>
        </w:rPr>
      </w:pPr>
      <w:r>
        <w:rPr>
          <w:sz w:val="28"/>
          <w:szCs w:val="28"/>
        </w:rPr>
        <w:t>29</w:t>
      </w:r>
      <w:r w:rsidR="00B74E85">
        <w:rPr>
          <w:sz w:val="28"/>
          <w:szCs w:val="28"/>
        </w:rPr>
        <w:t>.11</w:t>
      </w:r>
      <w:r w:rsidR="00B74E85" w:rsidRPr="009354AF">
        <w:rPr>
          <w:sz w:val="28"/>
          <w:szCs w:val="28"/>
        </w:rPr>
        <w:t>.2019                                          №</w:t>
      </w:r>
      <w:r>
        <w:rPr>
          <w:sz w:val="28"/>
          <w:szCs w:val="28"/>
        </w:rPr>
        <w:t>221</w:t>
      </w:r>
      <w:r w:rsidR="00B74E85" w:rsidRPr="009354AF">
        <w:rPr>
          <w:sz w:val="28"/>
          <w:szCs w:val="28"/>
        </w:rPr>
        <w:t xml:space="preserve">                                   </w:t>
      </w:r>
      <w:r>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034001">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муниципального образования «Красн</w:t>
            </w:r>
            <w:bookmarkStart w:id="0" w:name="_GoBack"/>
            <w:bookmarkEnd w:id="0"/>
            <w:r>
              <w:rPr>
                <w:sz w:val="28"/>
                <w:szCs w:val="28"/>
              </w:rPr>
              <w:t xml:space="preserve">оярского </w:t>
            </w:r>
          </w:p>
          <w:p w:rsidR="00B74E85" w:rsidRPr="009354AF" w:rsidRDefault="00B74E85" w:rsidP="004B3A61">
            <w:pPr>
              <w:widowControl w:val="0"/>
              <w:jc w:val="both"/>
              <w:rPr>
                <w:kern w:val="2"/>
                <w:sz w:val="28"/>
                <w:szCs w:val="28"/>
              </w:rPr>
            </w:pPr>
            <w:r>
              <w:rPr>
                <w:sz w:val="28"/>
                <w:szCs w:val="28"/>
              </w:rPr>
              <w:t>сельского поселения на 2018-2022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P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решением Собрания депутатов Красноярского сельского поселения Цимлянского района от </w:t>
      </w:r>
      <w:r>
        <w:rPr>
          <w:sz w:val="28"/>
          <w:szCs w:val="28"/>
        </w:rPr>
        <w:t>31.10</w:t>
      </w:r>
      <w:r w:rsidRPr="009354AF">
        <w:rPr>
          <w:sz w:val="28"/>
          <w:szCs w:val="28"/>
        </w:rPr>
        <w:t>.2019 №</w:t>
      </w:r>
      <w:r>
        <w:rPr>
          <w:sz w:val="28"/>
          <w:szCs w:val="28"/>
        </w:rPr>
        <w:t>106</w:t>
      </w:r>
      <w:r w:rsidRPr="009354AF">
        <w:rPr>
          <w:sz w:val="28"/>
          <w:szCs w:val="28"/>
        </w:rPr>
        <w:t xml:space="preserve"> «О внесение изменений в решение Собрания депутатов </w:t>
      </w:r>
      <w:r w:rsidRPr="00B74E85">
        <w:rPr>
          <w:sz w:val="28"/>
          <w:szCs w:val="28"/>
        </w:rPr>
        <w:t>Красноярского сельского поселения от 26.12.2018 года №88 «О бюджете Красноярского сельского поселения Цимлянского района на 2019 год и плановый период 2020 и 2021 годов»», Администрация Красноярского сельского поселения</w:t>
      </w:r>
    </w:p>
    <w:p w:rsidR="00B74E85" w:rsidRP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B74E85" w:rsidP="004B3A61">
      <w:pPr>
        <w:widowControl w:val="0"/>
        <w:jc w:val="center"/>
        <w:rPr>
          <w:kern w:val="2"/>
          <w:sz w:val="28"/>
          <w:szCs w:val="28"/>
        </w:rPr>
      </w:pPr>
    </w:p>
    <w:p w:rsidR="00B74E85" w:rsidRPr="00B74E85" w:rsidRDefault="00B74E85" w:rsidP="004B3A61">
      <w:pPr>
        <w:pStyle w:val="ConsPlusNormal"/>
        <w:spacing w:after="0" w:line="240" w:lineRule="auto"/>
        <w:ind w:firstLine="709"/>
        <w:jc w:val="both"/>
        <w:rPr>
          <w:rFonts w:ascii="Times New Roman" w:hAnsi="Times New Roman" w:cs="Times New Roman"/>
          <w:kern w:val="2"/>
          <w:sz w:val="28"/>
          <w:szCs w:val="28"/>
        </w:rPr>
      </w:pPr>
      <w:r w:rsidRPr="00B74E85">
        <w:rPr>
          <w:rFonts w:ascii="Times New Roman" w:hAnsi="Times New Roman" w:cs="Times New Roman"/>
          <w:kern w:val="2"/>
          <w:sz w:val="28"/>
          <w:szCs w:val="28"/>
        </w:rPr>
        <w:t xml:space="preserve">1. Внести в постановление Администрации Красноярского сельского поселения от </w:t>
      </w:r>
      <w:r w:rsidR="00E9753A">
        <w:rPr>
          <w:rFonts w:ascii="Times New Roman" w:hAnsi="Times New Roman" w:cs="Times New Roman"/>
          <w:kern w:val="2"/>
          <w:sz w:val="28"/>
          <w:szCs w:val="28"/>
        </w:rPr>
        <w:t>26.12</w:t>
      </w:r>
      <w:r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Pr="00B74E85">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«Красноярского сельского поселения на 2018-2022 годы» </w:t>
      </w:r>
      <w:r w:rsidRPr="00B74E85">
        <w:rPr>
          <w:rFonts w:ascii="Times New Roman" w:hAnsi="Times New Roman" w:cs="Times New Roman"/>
          <w:color w:val="000000"/>
          <w:sz w:val="28"/>
          <w:szCs w:val="28"/>
        </w:rPr>
        <w:t>изменения, согласно приложению.</w:t>
      </w:r>
    </w:p>
    <w:p w:rsidR="00B74E85" w:rsidRPr="00B74E85" w:rsidRDefault="00B74E85" w:rsidP="004B3A61">
      <w:pPr>
        <w:widowControl w:val="0"/>
        <w:ind w:firstLine="709"/>
        <w:jc w:val="both"/>
        <w:rPr>
          <w:kern w:val="2"/>
          <w:sz w:val="28"/>
          <w:szCs w:val="28"/>
        </w:rPr>
      </w:pPr>
      <w:r w:rsidRPr="00B74E85">
        <w:rPr>
          <w:kern w:val="2"/>
          <w:sz w:val="28"/>
          <w:szCs w:val="28"/>
        </w:rPr>
        <w:t>2.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B74E85" w:rsidP="004B3A61">
      <w:pPr>
        <w:widowControl w:val="0"/>
        <w:ind w:firstLine="709"/>
        <w:jc w:val="both"/>
        <w:rPr>
          <w:kern w:val="2"/>
          <w:sz w:val="28"/>
          <w:szCs w:val="28"/>
        </w:rPr>
      </w:pPr>
      <w:r w:rsidRPr="00B74E85">
        <w:rPr>
          <w:kern w:val="2"/>
          <w:sz w:val="28"/>
          <w:szCs w:val="28"/>
        </w:rPr>
        <w:t xml:space="preserve">3. </w:t>
      </w:r>
      <w:r w:rsidRPr="00B74E85">
        <w:rPr>
          <w:sz w:val="28"/>
          <w:szCs w:val="28"/>
        </w:rPr>
        <w:t>Контроль за выполнением постановления возложить на заведующего отделом экономики и финансов</w:t>
      </w:r>
      <w:r w:rsidRPr="00B74E85">
        <w:rPr>
          <w:iCs/>
          <w:sz w:val="28"/>
          <w:szCs w:val="28"/>
          <w:lang w:eastAsia="ar-SA"/>
        </w:rPr>
        <w:t>.</w:t>
      </w:r>
      <w:r w:rsidRPr="00B74E85">
        <w:rPr>
          <w:kern w:val="2"/>
          <w:sz w:val="28"/>
          <w:szCs w:val="28"/>
        </w:rPr>
        <w:t xml:space="preserve">           </w:t>
      </w:r>
    </w:p>
    <w:p w:rsidR="00B74E85" w:rsidRDefault="00B74E85" w:rsidP="004B3A61">
      <w:pPr>
        <w:widowControl w:val="0"/>
        <w:jc w:val="both"/>
        <w:rPr>
          <w:kern w:val="2"/>
          <w:sz w:val="28"/>
          <w:szCs w:val="28"/>
        </w:rPr>
      </w:pPr>
    </w:p>
    <w:p w:rsidR="003D4F23" w:rsidRPr="009354AF" w:rsidRDefault="003D4F23"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Pr="009354AF"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4B3A61">
      <w:pPr>
        <w:widowControl w:val="0"/>
        <w:ind w:left="6237"/>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4B3A61">
      <w:pPr>
        <w:widowControl w:val="0"/>
        <w:ind w:left="6237"/>
        <w:jc w:val="right"/>
        <w:rPr>
          <w:color w:val="000000"/>
          <w:kern w:val="2"/>
          <w:sz w:val="28"/>
          <w:szCs w:val="28"/>
        </w:rPr>
      </w:pPr>
      <w:r w:rsidRPr="009E221C">
        <w:rPr>
          <w:color w:val="000000"/>
          <w:kern w:val="2"/>
          <w:sz w:val="28"/>
          <w:szCs w:val="28"/>
        </w:rPr>
        <w:t>к постановлению</w:t>
      </w:r>
    </w:p>
    <w:p w:rsidR="00AE0EC6" w:rsidRPr="009E221C" w:rsidRDefault="0008645D" w:rsidP="004B3A61">
      <w:pPr>
        <w:widowControl w:val="0"/>
        <w:ind w:left="6237"/>
        <w:jc w:val="right"/>
        <w:rPr>
          <w:color w:val="000000"/>
          <w:kern w:val="2"/>
          <w:sz w:val="28"/>
          <w:szCs w:val="28"/>
        </w:rPr>
      </w:pPr>
      <w:r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4B3A61">
      <w:pPr>
        <w:widowControl w:val="0"/>
        <w:ind w:left="6237"/>
        <w:jc w:val="right"/>
        <w:rPr>
          <w:color w:val="000000"/>
          <w:sz w:val="28"/>
          <w:szCs w:val="28"/>
        </w:rPr>
      </w:pPr>
      <w:r w:rsidRPr="009E221C">
        <w:rPr>
          <w:color w:val="000000"/>
          <w:sz w:val="28"/>
          <w:szCs w:val="28"/>
        </w:rPr>
        <w:t xml:space="preserve">от </w:t>
      </w:r>
      <w:r w:rsidR="003D4F23">
        <w:rPr>
          <w:color w:val="000000"/>
          <w:sz w:val="28"/>
          <w:szCs w:val="28"/>
        </w:rPr>
        <w:t>29.</w:t>
      </w:r>
      <w:r w:rsidR="005D6D14">
        <w:rPr>
          <w:color w:val="000000"/>
          <w:sz w:val="28"/>
          <w:szCs w:val="28"/>
        </w:rPr>
        <w:t>11</w:t>
      </w:r>
      <w:r w:rsidR="0008645D" w:rsidRPr="009E221C">
        <w:rPr>
          <w:color w:val="000000"/>
          <w:sz w:val="28"/>
          <w:szCs w:val="28"/>
        </w:rPr>
        <w:t>.201</w:t>
      </w:r>
      <w:r w:rsidR="005D6D14">
        <w:rPr>
          <w:color w:val="000000"/>
          <w:sz w:val="28"/>
          <w:szCs w:val="28"/>
        </w:rPr>
        <w:t>9</w:t>
      </w:r>
      <w:r w:rsidR="003D4F23">
        <w:rPr>
          <w:color w:val="000000"/>
          <w:sz w:val="28"/>
          <w:szCs w:val="28"/>
        </w:rPr>
        <w:t xml:space="preserve"> №221</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2018-2022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2018-2022 годы»</w:t>
      </w:r>
      <w:r>
        <w:rPr>
          <w:szCs w:val="28"/>
        </w:rPr>
        <w:t xml:space="preserve"> </w:t>
      </w:r>
      <w:r w:rsidRPr="00E9753A">
        <w:rPr>
          <w:color w:val="000000"/>
          <w:szCs w:val="28"/>
        </w:rPr>
        <w:t>изложить в редакции:</w:t>
      </w:r>
    </w:p>
    <w:p w:rsidR="00E9753A" w:rsidRDefault="00E9753A" w:rsidP="004B3A61">
      <w:pPr>
        <w:pStyle w:val="54"/>
        <w:shd w:val="clear" w:color="auto" w:fill="auto"/>
        <w:spacing w:line="331" w:lineRule="exact"/>
        <w:ind w:left="40"/>
        <w:jc w:val="center"/>
        <w:rPr>
          <w:rStyle w:val="516pt"/>
        </w:rPr>
      </w:pP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Цель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4B3A61">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2018-2022 годы</w:t>
            </w:r>
          </w:p>
        </w:tc>
      </w:tr>
      <w:tr w:rsidR="001D1E6E" w:rsidRPr="009E221C" w:rsidTr="005D6D14">
        <w:trPr>
          <w:trHeight w:val="650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607B81" w:rsidP="004B3A61">
            <w:pPr>
              <w:widowControl w:val="0"/>
              <w:ind w:left="113" w:right="170"/>
              <w:jc w:val="both"/>
              <w:rPr>
                <w:color w:val="000000" w:themeColor="text1"/>
                <w:sz w:val="28"/>
                <w:szCs w:val="28"/>
              </w:rPr>
            </w:pPr>
            <w:r>
              <w:rPr>
                <w:color w:val="000000" w:themeColor="text1"/>
                <w:sz w:val="28"/>
                <w:szCs w:val="28"/>
              </w:rPr>
              <w:t>53,2</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07D1D"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5D6D14">
              <w:rPr>
                <w:color w:val="000000" w:themeColor="text1"/>
                <w:sz w:val="28"/>
                <w:szCs w:val="28"/>
              </w:rPr>
              <w:t>0,0</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607B81">
              <w:rPr>
                <w:color w:val="000000" w:themeColor="text1"/>
                <w:sz w:val="28"/>
                <w:szCs w:val="28"/>
              </w:rPr>
              <w:t>53,2</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5D6D14">
              <w:rPr>
                <w:color w:val="000000" w:themeColor="text1"/>
                <w:sz w:val="28"/>
                <w:szCs w:val="28"/>
              </w:rPr>
              <w:t>0,0</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в 2021 году – 0,0 тыс. рублей;</w:t>
            </w:r>
          </w:p>
          <w:p w:rsidR="001D1E6E" w:rsidRPr="009E221C" w:rsidRDefault="005D6D14" w:rsidP="004B3A61">
            <w:pPr>
              <w:widowControl w:val="0"/>
              <w:ind w:left="113" w:right="170"/>
              <w:jc w:val="both"/>
              <w:rPr>
                <w:kern w:val="2"/>
                <w:sz w:val="28"/>
                <w:szCs w:val="28"/>
              </w:rPr>
            </w:pPr>
            <w:r w:rsidRPr="009E221C">
              <w:rPr>
                <w:color w:val="000000" w:themeColor="text1"/>
                <w:sz w:val="28"/>
                <w:szCs w:val="28"/>
              </w:rPr>
              <w:t>в 2022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BA2B63" w:rsidRPr="009E221C" w:rsidRDefault="00BA2B63" w:rsidP="004B3A61">
      <w:pPr>
        <w:widowControl w:val="0"/>
        <w:spacing w:line="235" w:lineRule="auto"/>
        <w:jc w:val="center"/>
        <w:rPr>
          <w:kern w:val="2"/>
          <w:sz w:val="28"/>
          <w:szCs w:val="28"/>
        </w:rPr>
      </w:pPr>
    </w:p>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p w:rsidR="001D1E6E" w:rsidRPr="009E221C" w:rsidRDefault="001D1E6E" w:rsidP="004B3A61">
      <w:pPr>
        <w:widowControl w:val="0"/>
        <w:spacing w:line="235" w:lineRule="auto"/>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2018-2022 годы</w:t>
            </w:r>
          </w:p>
          <w:p w:rsidR="001D1E6E" w:rsidRPr="009E221C" w:rsidRDefault="001D1E6E" w:rsidP="004B3A61">
            <w:pPr>
              <w:widowControl w:val="0"/>
              <w:spacing w:line="235" w:lineRule="auto"/>
              <w:jc w:val="both"/>
              <w:rPr>
                <w:kern w:val="2"/>
                <w:sz w:val="28"/>
                <w:szCs w:val="28"/>
              </w:rPr>
            </w:pPr>
          </w:p>
        </w:tc>
      </w:tr>
      <w:tr w:rsidR="001D1E6E" w:rsidRPr="009E221C" w:rsidTr="00184401">
        <w:tc>
          <w:tcPr>
            <w:tcW w:w="2376"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4"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общий объем финансирования подпрограммы составляет </w:t>
            </w:r>
            <w:r w:rsidRPr="009E221C">
              <w:rPr>
                <w:color w:val="000000" w:themeColor="text1"/>
                <w:kern w:val="2"/>
                <w:sz w:val="28"/>
                <w:szCs w:val="28"/>
              </w:rPr>
              <w:br/>
            </w:r>
            <w:r w:rsidR="00607B81">
              <w:rPr>
                <w:color w:val="000000" w:themeColor="text1"/>
                <w:kern w:val="2"/>
                <w:sz w:val="28"/>
                <w:szCs w:val="28"/>
              </w:rPr>
              <w:t>53,2</w:t>
            </w:r>
            <w:r w:rsidRPr="009E221C">
              <w:rPr>
                <w:color w:val="000000" w:themeColor="text1"/>
                <w:kern w:val="2"/>
                <w:sz w:val="28"/>
                <w:szCs w:val="28"/>
              </w:rPr>
              <w:t xml:space="preserve"> тыс. рублей, в том числе: </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2018 году – </w:t>
            </w:r>
            <w:r w:rsidR="00450112"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2019 году – </w:t>
            </w:r>
            <w:r w:rsidR="00607B81">
              <w:rPr>
                <w:color w:val="000000" w:themeColor="text1"/>
                <w:kern w:val="2"/>
                <w:sz w:val="28"/>
                <w:szCs w:val="28"/>
              </w:rPr>
              <w:t>53,2</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2020 году – </w:t>
            </w:r>
            <w:r w:rsidR="001F6508">
              <w:rPr>
                <w:color w:val="000000" w:themeColor="text1"/>
                <w:kern w:val="2"/>
                <w:sz w:val="28"/>
                <w:szCs w:val="28"/>
              </w:rPr>
              <w:t>0,0</w:t>
            </w:r>
            <w:r w:rsidR="00450112" w:rsidRPr="009E221C">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2021 году – </w:t>
            </w:r>
            <w:r w:rsidR="00945C91" w:rsidRPr="009E221C">
              <w:rPr>
                <w:color w:val="000000" w:themeColor="text1"/>
                <w:kern w:val="2"/>
                <w:sz w:val="28"/>
                <w:szCs w:val="28"/>
              </w:rPr>
              <w:t>0,0</w:t>
            </w:r>
            <w:r w:rsidR="001F6508">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2022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том числе за счет средств областного бюджета – </w:t>
            </w:r>
            <w:r w:rsidRPr="009E221C">
              <w:rPr>
                <w:color w:val="000000" w:themeColor="text1"/>
                <w:kern w:val="2"/>
                <w:sz w:val="28"/>
                <w:szCs w:val="28"/>
              </w:rPr>
              <w:br/>
            </w:r>
            <w:r w:rsidR="001F6508">
              <w:rPr>
                <w:color w:val="000000" w:themeColor="text1"/>
                <w:kern w:val="2"/>
                <w:sz w:val="28"/>
                <w:szCs w:val="28"/>
              </w:rPr>
              <w:lastRenderedPageBreak/>
              <w:t xml:space="preserve">0,0 </w:t>
            </w:r>
            <w:r w:rsidRPr="009E221C">
              <w:rPr>
                <w:color w:val="000000" w:themeColor="text1"/>
                <w:kern w:val="2"/>
                <w:sz w:val="28"/>
                <w:szCs w:val="28"/>
              </w:rPr>
              <w:t xml:space="preserve"> рублей, в том числе:</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2018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2019 году – </w:t>
            </w:r>
            <w:r w:rsidR="001F6508">
              <w:rPr>
                <w:color w:val="000000" w:themeColor="text1"/>
                <w:kern w:val="2"/>
                <w:sz w:val="28"/>
                <w:szCs w:val="28"/>
              </w:rPr>
              <w:t>0,0</w:t>
            </w:r>
            <w:r w:rsidR="000F40BD" w:rsidRPr="009E221C">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2020 году – </w:t>
            </w:r>
            <w:r w:rsidR="001F6508">
              <w:rPr>
                <w:color w:val="000000" w:themeColor="text1"/>
                <w:kern w:val="2"/>
                <w:sz w:val="28"/>
                <w:szCs w:val="28"/>
              </w:rPr>
              <w:t>0,0</w:t>
            </w:r>
            <w:r w:rsidR="000F40BD" w:rsidRPr="009E221C">
              <w:rPr>
                <w:color w:val="000000" w:themeColor="text1"/>
                <w:kern w:val="2"/>
                <w:sz w:val="28"/>
                <w:szCs w:val="28"/>
              </w:rPr>
              <w:t xml:space="preserve"> </w:t>
            </w:r>
            <w:r w:rsidRPr="009E221C">
              <w:rPr>
                <w:color w:val="000000" w:themeColor="text1"/>
                <w:kern w:val="2"/>
                <w:sz w:val="28"/>
                <w:szCs w:val="28"/>
              </w:rPr>
              <w:t>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2021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2022 году – </w:t>
            </w:r>
            <w:r w:rsidR="00945C91"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за счет </w:t>
            </w:r>
            <w:r w:rsidR="00522F0C" w:rsidRPr="009E221C">
              <w:rPr>
                <w:color w:val="000000" w:themeColor="text1"/>
                <w:kern w:val="2"/>
                <w:sz w:val="28"/>
                <w:szCs w:val="28"/>
              </w:rPr>
              <w:t>местного бюджета</w:t>
            </w:r>
            <w:r w:rsidRPr="009E221C">
              <w:rPr>
                <w:color w:val="000000" w:themeColor="text1"/>
                <w:kern w:val="2"/>
                <w:sz w:val="28"/>
                <w:szCs w:val="28"/>
              </w:rPr>
              <w:t xml:space="preserve">– </w:t>
            </w:r>
            <w:r w:rsidR="00607B81">
              <w:rPr>
                <w:color w:val="000000" w:themeColor="text1"/>
                <w:kern w:val="2"/>
                <w:sz w:val="28"/>
                <w:szCs w:val="28"/>
              </w:rPr>
              <w:t>53,2</w:t>
            </w:r>
            <w:r w:rsidRPr="009E221C">
              <w:rPr>
                <w:color w:val="000000" w:themeColor="text1"/>
                <w:kern w:val="2"/>
                <w:sz w:val="28"/>
                <w:szCs w:val="28"/>
              </w:rPr>
              <w:t xml:space="preserve"> тыс. рублей, в том числе:</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2018 году – </w:t>
            </w:r>
            <w:r w:rsidR="003A76F3" w:rsidRPr="009E221C">
              <w:rPr>
                <w:color w:val="000000" w:themeColor="text1"/>
                <w:kern w:val="2"/>
                <w:sz w:val="28"/>
                <w:szCs w:val="28"/>
              </w:rPr>
              <w:t>0,0</w:t>
            </w:r>
            <w:r w:rsidRPr="009E221C">
              <w:rPr>
                <w:color w:val="000000" w:themeColor="text1"/>
                <w:kern w:val="2"/>
                <w:sz w:val="28"/>
                <w:szCs w:val="28"/>
              </w:rPr>
              <w:t xml:space="preserve"> тыс. рублей;</w:t>
            </w:r>
          </w:p>
          <w:p w:rsidR="001D1E6E" w:rsidRPr="009E221C"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2019 году – </w:t>
            </w:r>
            <w:r w:rsidR="00607B81">
              <w:rPr>
                <w:color w:val="000000" w:themeColor="text1"/>
                <w:kern w:val="2"/>
                <w:sz w:val="28"/>
                <w:szCs w:val="28"/>
              </w:rPr>
              <w:t>53,2</w:t>
            </w:r>
            <w:r w:rsidRPr="009E221C">
              <w:rPr>
                <w:color w:val="000000" w:themeColor="text1"/>
                <w:kern w:val="2"/>
                <w:sz w:val="28"/>
                <w:szCs w:val="28"/>
              </w:rPr>
              <w:t xml:space="preserve"> тыс. рублей;</w:t>
            </w:r>
          </w:p>
          <w:p w:rsidR="001D1E6E" w:rsidRDefault="001D1E6E" w:rsidP="004B3A61">
            <w:pPr>
              <w:widowControl w:val="0"/>
              <w:jc w:val="both"/>
              <w:rPr>
                <w:color w:val="000000" w:themeColor="text1"/>
                <w:kern w:val="2"/>
                <w:sz w:val="28"/>
                <w:szCs w:val="28"/>
              </w:rPr>
            </w:pPr>
            <w:r w:rsidRPr="009E221C">
              <w:rPr>
                <w:color w:val="000000" w:themeColor="text1"/>
                <w:kern w:val="2"/>
                <w:sz w:val="28"/>
                <w:szCs w:val="28"/>
              </w:rPr>
              <w:t xml:space="preserve">в 2020 году – </w:t>
            </w:r>
            <w:r w:rsidR="001F6508">
              <w:rPr>
                <w:color w:val="000000" w:themeColor="text1"/>
                <w:kern w:val="2"/>
                <w:sz w:val="28"/>
                <w:szCs w:val="28"/>
              </w:rPr>
              <w:t>0,0</w:t>
            </w:r>
            <w:r w:rsidRPr="009E221C">
              <w:rPr>
                <w:color w:val="000000" w:themeColor="text1"/>
                <w:kern w:val="2"/>
                <w:sz w:val="28"/>
                <w:szCs w:val="28"/>
              </w:rPr>
              <w:t xml:space="preserve"> тыс. рублей;</w:t>
            </w:r>
          </w:p>
          <w:p w:rsidR="001F6508" w:rsidRPr="009E221C" w:rsidRDefault="001F6508" w:rsidP="004B3A61">
            <w:pPr>
              <w:widowControl w:val="0"/>
              <w:jc w:val="both"/>
              <w:rPr>
                <w:color w:val="000000" w:themeColor="text1"/>
                <w:kern w:val="2"/>
                <w:sz w:val="28"/>
                <w:szCs w:val="28"/>
              </w:rPr>
            </w:pPr>
            <w:r w:rsidRPr="009E221C">
              <w:rPr>
                <w:color w:val="000000" w:themeColor="text1"/>
                <w:kern w:val="2"/>
                <w:sz w:val="28"/>
                <w:szCs w:val="28"/>
              </w:rPr>
              <w:t>в 2021 году – 0,0 тыс. рублей;</w:t>
            </w:r>
          </w:p>
          <w:p w:rsidR="001D1E6E" w:rsidRPr="009E221C" w:rsidRDefault="001F6508" w:rsidP="004B3A61">
            <w:pPr>
              <w:widowControl w:val="0"/>
              <w:jc w:val="both"/>
              <w:rPr>
                <w:color w:val="00B050"/>
                <w:kern w:val="2"/>
                <w:sz w:val="28"/>
                <w:szCs w:val="28"/>
              </w:rPr>
            </w:pPr>
            <w:r w:rsidRPr="009E221C">
              <w:rPr>
                <w:color w:val="000000" w:themeColor="text1"/>
                <w:kern w:val="2"/>
                <w:sz w:val="28"/>
                <w:szCs w:val="28"/>
              </w:rPr>
              <w:t>в 2022 году – 0,0</w:t>
            </w:r>
            <w:r>
              <w:rPr>
                <w:color w:val="000000" w:themeColor="text1"/>
                <w:kern w:val="2"/>
                <w:sz w:val="28"/>
                <w:szCs w:val="28"/>
              </w:rPr>
              <w:t xml:space="preserve"> тыс. рублей.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607B81" w:rsidRPr="009E221C" w:rsidRDefault="00607B81" w:rsidP="004B3A61">
      <w:pPr>
        <w:widowControl w:val="0"/>
        <w:jc w:val="center"/>
        <w:rPr>
          <w:kern w:val="2"/>
          <w:sz w:val="28"/>
          <w:szCs w:val="28"/>
        </w:rPr>
      </w:pPr>
      <w:r w:rsidRPr="009E221C">
        <w:rPr>
          <w:kern w:val="2"/>
          <w:sz w:val="28"/>
          <w:szCs w:val="28"/>
        </w:rPr>
        <w:t xml:space="preserve">2. Паспорт </w:t>
      </w:r>
      <w:r w:rsidRPr="009E221C">
        <w:rPr>
          <w:kern w:val="2"/>
          <w:sz w:val="28"/>
          <w:szCs w:val="28"/>
        </w:rPr>
        <w:br/>
        <w:t xml:space="preserve">подпрограммы «Благоустройство дворовых </w:t>
      </w:r>
      <w:r w:rsidRPr="009E221C">
        <w:rPr>
          <w:kern w:val="2"/>
          <w:sz w:val="28"/>
          <w:szCs w:val="28"/>
        </w:rPr>
        <w:br/>
        <w:t xml:space="preserve">территорий многоквартирных домов </w:t>
      </w:r>
      <w:r>
        <w:rPr>
          <w:kern w:val="2"/>
          <w:sz w:val="28"/>
          <w:szCs w:val="28"/>
        </w:rPr>
        <w:t>Красноярского сельского поселения</w:t>
      </w:r>
      <w:r w:rsidRPr="009E221C">
        <w:rPr>
          <w:kern w:val="2"/>
          <w:sz w:val="28"/>
          <w:szCs w:val="28"/>
        </w:rPr>
        <w:t>»</w:t>
      </w:r>
    </w:p>
    <w:p w:rsidR="00607B81" w:rsidRPr="009E221C" w:rsidRDefault="00607B81"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Наименование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9E221C" w:rsidRDefault="00607B81" w:rsidP="004B3A61">
            <w:pPr>
              <w:widowControl w:val="0"/>
              <w:jc w:val="both"/>
              <w:rPr>
                <w:kern w:val="2"/>
                <w:sz w:val="28"/>
                <w:szCs w:val="28"/>
              </w:rPr>
            </w:pPr>
            <w:r w:rsidRPr="009E221C">
              <w:rPr>
                <w:kern w:val="2"/>
                <w:sz w:val="28"/>
                <w:szCs w:val="28"/>
              </w:rPr>
              <w:t xml:space="preserve">подпрограмма  «Благоустройство дворовых территорий многоквартирных домов </w:t>
            </w:r>
            <w:r>
              <w:rPr>
                <w:kern w:val="2"/>
                <w:sz w:val="28"/>
                <w:szCs w:val="28"/>
              </w:rPr>
              <w:t>Красноярского сельского поселения</w:t>
            </w:r>
            <w:r w:rsidRPr="009E221C">
              <w:rPr>
                <w:kern w:val="2"/>
                <w:sz w:val="28"/>
                <w:szCs w:val="28"/>
              </w:rPr>
              <w:t>» (далее – подпрограмма 2)</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Исполнитель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9E221C" w:rsidRDefault="00607B81" w:rsidP="004B3A61">
            <w:pPr>
              <w:widowControl w:val="0"/>
              <w:jc w:val="both"/>
              <w:rPr>
                <w:kern w:val="2"/>
                <w:sz w:val="28"/>
                <w:szCs w:val="28"/>
              </w:rPr>
            </w:pPr>
            <w:r w:rsidRPr="009E221C">
              <w:rPr>
                <w:kern w:val="2"/>
                <w:sz w:val="28"/>
                <w:szCs w:val="28"/>
              </w:rPr>
              <w:t xml:space="preserve">Администрация </w:t>
            </w:r>
            <w:r>
              <w:rPr>
                <w:kern w:val="2"/>
                <w:sz w:val="28"/>
                <w:szCs w:val="28"/>
              </w:rPr>
              <w:t>Красноярского сельского поселения</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Участники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9E221C" w:rsidRDefault="00607B81" w:rsidP="004B3A61">
            <w:pPr>
              <w:widowControl w:val="0"/>
              <w:jc w:val="both"/>
              <w:rPr>
                <w:kern w:val="2"/>
                <w:sz w:val="28"/>
                <w:szCs w:val="28"/>
              </w:rPr>
            </w:pPr>
            <w:r w:rsidRPr="009E221C">
              <w:rPr>
                <w:kern w:val="2"/>
                <w:sz w:val="28"/>
                <w:szCs w:val="28"/>
              </w:rPr>
              <w:t xml:space="preserve">органы местного самоуправления муниципальных образований </w:t>
            </w:r>
            <w:r>
              <w:rPr>
                <w:kern w:val="2"/>
                <w:sz w:val="28"/>
                <w:szCs w:val="28"/>
              </w:rPr>
              <w:t>Красноярского сельского поселения</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Программно-целевые инструменты подпрограммы</w:t>
            </w:r>
          </w:p>
        </w:tc>
        <w:tc>
          <w:tcPr>
            <w:tcW w:w="284" w:type="dxa"/>
          </w:tcPr>
          <w:p w:rsidR="00607B81" w:rsidRPr="009E221C" w:rsidRDefault="00607B81" w:rsidP="004B3A61">
            <w:pPr>
              <w:widowControl w:val="0"/>
              <w:autoSpaceDE w:val="0"/>
              <w:autoSpaceDN w:val="0"/>
              <w:adjustRightInd w:val="0"/>
              <w:rPr>
                <w:kern w:val="2"/>
                <w:sz w:val="28"/>
                <w:szCs w:val="28"/>
              </w:rPr>
            </w:pPr>
            <w:r w:rsidRPr="009E221C">
              <w:rPr>
                <w:kern w:val="2"/>
                <w:sz w:val="28"/>
                <w:szCs w:val="28"/>
              </w:rPr>
              <w:t>–</w:t>
            </w:r>
          </w:p>
        </w:tc>
        <w:tc>
          <w:tcPr>
            <w:tcW w:w="7308" w:type="dxa"/>
          </w:tcPr>
          <w:p w:rsidR="00607B81" w:rsidRPr="009E221C" w:rsidRDefault="00607B81" w:rsidP="004B3A61">
            <w:pPr>
              <w:widowControl w:val="0"/>
              <w:autoSpaceDE w:val="0"/>
              <w:autoSpaceDN w:val="0"/>
              <w:adjustRightInd w:val="0"/>
              <w:jc w:val="both"/>
              <w:rPr>
                <w:kern w:val="2"/>
                <w:sz w:val="28"/>
                <w:szCs w:val="28"/>
              </w:rPr>
            </w:pPr>
            <w:r w:rsidRPr="009E221C">
              <w:rPr>
                <w:kern w:val="2"/>
                <w:sz w:val="28"/>
                <w:szCs w:val="28"/>
              </w:rPr>
              <w:t>отсутствуют</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Цель подпрограммы</w:t>
            </w:r>
          </w:p>
        </w:tc>
        <w:tc>
          <w:tcPr>
            <w:tcW w:w="284" w:type="dxa"/>
          </w:tcPr>
          <w:p w:rsidR="00607B81" w:rsidRPr="009E221C" w:rsidRDefault="00607B81" w:rsidP="004B3A61">
            <w:pPr>
              <w:widowControl w:val="0"/>
              <w:autoSpaceDE w:val="0"/>
              <w:autoSpaceDN w:val="0"/>
              <w:adjustRightInd w:val="0"/>
              <w:rPr>
                <w:kern w:val="2"/>
                <w:sz w:val="28"/>
                <w:szCs w:val="28"/>
              </w:rPr>
            </w:pPr>
            <w:r w:rsidRPr="009E221C">
              <w:rPr>
                <w:kern w:val="2"/>
                <w:sz w:val="28"/>
                <w:szCs w:val="28"/>
              </w:rPr>
              <w:t>–</w:t>
            </w:r>
          </w:p>
        </w:tc>
        <w:tc>
          <w:tcPr>
            <w:tcW w:w="7308" w:type="dxa"/>
          </w:tcPr>
          <w:p w:rsidR="00607B81" w:rsidRPr="009E221C" w:rsidRDefault="00607B81" w:rsidP="004B3A61">
            <w:pPr>
              <w:widowControl w:val="0"/>
              <w:autoSpaceDE w:val="0"/>
              <w:autoSpaceDN w:val="0"/>
              <w:adjustRightInd w:val="0"/>
              <w:jc w:val="both"/>
              <w:rPr>
                <w:kern w:val="2"/>
                <w:sz w:val="28"/>
                <w:szCs w:val="28"/>
              </w:rPr>
            </w:pPr>
            <w:r w:rsidRPr="009E221C">
              <w:rPr>
                <w:kern w:val="2"/>
                <w:sz w:val="28"/>
                <w:szCs w:val="28"/>
              </w:rPr>
              <w:t xml:space="preserve">повышение благоустройства дворовых территорий многоквартирных домов </w:t>
            </w:r>
            <w:r>
              <w:rPr>
                <w:kern w:val="2"/>
                <w:sz w:val="28"/>
                <w:szCs w:val="28"/>
              </w:rPr>
              <w:t>Красноярского сельского поселения</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Задачи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9E221C" w:rsidRDefault="00607B81" w:rsidP="004B3A61">
            <w:pPr>
              <w:widowControl w:val="0"/>
              <w:jc w:val="both"/>
              <w:rPr>
                <w:kern w:val="2"/>
                <w:sz w:val="28"/>
                <w:szCs w:val="28"/>
              </w:rPr>
            </w:pPr>
            <w:r w:rsidRPr="009E221C">
              <w:rPr>
                <w:kern w:val="2"/>
                <w:sz w:val="28"/>
                <w:szCs w:val="28"/>
              </w:rPr>
              <w:t>информирование населения по вопросам реализации приоритетного проекта «</w:t>
            </w:r>
            <w:r w:rsidRPr="005D6D14">
              <w:rPr>
                <w:sz w:val="28"/>
                <w:szCs w:val="28"/>
              </w:rPr>
              <w:t>Формирование  современной городской среды</w:t>
            </w:r>
            <w:r w:rsidRPr="009E221C">
              <w:rPr>
                <w:kern w:val="2"/>
                <w:sz w:val="28"/>
                <w:szCs w:val="28"/>
              </w:rPr>
              <w:t xml:space="preserve">»; </w:t>
            </w:r>
          </w:p>
          <w:p w:rsidR="00607B81" w:rsidRPr="009E221C" w:rsidRDefault="00607B81" w:rsidP="004B3A61">
            <w:pPr>
              <w:widowControl w:val="0"/>
              <w:autoSpaceDE w:val="0"/>
              <w:autoSpaceDN w:val="0"/>
              <w:adjustRightInd w:val="0"/>
              <w:jc w:val="both"/>
              <w:rPr>
                <w:kern w:val="2"/>
                <w:sz w:val="28"/>
                <w:szCs w:val="28"/>
              </w:rPr>
            </w:pPr>
            <w:r w:rsidRPr="009E221C">
              <w:rPr>
                <w:kern w:val="2"/>
                <w:sz w:val="28"/>
                <w:szCs w:val="28"/>
              </w:rPr>
              <w:t xml:space="preserve">увеличение количества благоустроенных дворовых территорий многоквартирных домов </w:t>
            </w:r>
            <w:r>
              <w:rPr>
                <w:kern w:val="2"/>
                <w:sz w:val="28"/>
                <w:szCs w:val="28"/>
              </w:rPr>
              <w:t>Красноярского сельского поселения</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Целевые индикаторы и показатели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9E221C" w:rsidRDefault="00607B81" w:rsidP="004B3A61">
            <w:pPr>
              <w:widowControl w:val="0"/>
              <w:autoSpaceDE w:val="0"/>
              <w:autoSpaceDN w:val="0"/>
              <w:adjustRightInd w:val="0"/>
              <w:jc w:val="both"/>
              <w:rPr>
                <w:kern w:val="2"/>
                <w:sz w:val="28"/>
                <w:szCs w:val="28"/>
                <w:lang w:eastAsia="en-US"/>
              </w:rPr>
            </w:pPr>
            <w:r w:rsidRPr="009E221C">
              <w:rPr>
                <w:kern w:val="2"/>
                <w:sz w:val="28"/>
                <w:szCs w:val="28"/>
                <w:lang w:eastAsia="en-US"/>
              </w:rPr>
              <w:t xml:space="preserve">доля благоустроенных дворовых территорий многоквартирных домов от общего количества дворовых территорий многоквартирных домов </w:t>
            </w:r>
            <w:r>
              <w:rPr>
                <w:kern w:val="2"/>
                <w:sz w:val="28"/>
                <w:szCs w:val="28"/>
                <w:lang w:eastAsia="en-US"/>
              </w:rPr>
              <w:t>Красноярского сельского поселения</w:t>
            </w:r>
            <w:r w:rsidRPr="009E221C">
              <w:rPr>
                <w:kern w:val="2"/>
                <w:sz w:val="28"/>
                <w:szCs w:val="28"/>
                <w:lang w:eastAsia="en-US"/>
              </w:rPr>
              <w:t>.</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lastRenderedPageBreak/>
              <w:t>Этапы и сроки реализации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013C6C" w:rsidRDefault="00607B81"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2018-2022 годы</w:t>
            </w:r>
          </w:p>
          <w:p w:rsidR="00607B81" w:rsidRPr="009E221C" w:rsidRDefault="00607B81" w:rsidP="004B3A61">
            <w:pPr>
              <w:widowControl w:val="0"/>
              <w:jc w:val="both"/>
              <w:rPr>
                <w:kern w:val="2"/>
                <w:sz w:val="28"/>
                <w:szCs w:val="28"/>
              </w:rPr>
            </w:pP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Ресурсное обеспечение подпрограммы</w:t>
            </w:r>
          </w:p>
        </w:tc>
        <w:tc>
          <w:tcPr>
            <w:tcW w:w="284" w:type="dxa"/>
          </w:tcPr>
          <w:p w:rsidR="00607B81" w:rsidRPr="009E221C" w:rsidRDefault="00607B81"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общий объем финансирования подпрограммы составляет </w:t>
            </w:r>
            <w:r w:rsidRPr="009E221C">
              <w:rPr>
                <w:color w:val="000000" w:themeColor="text1"/>
                <w:kern w:val="2"/>
                <w:sz w:val="28"/>
                <w:szCs w:val="28"/>
              </w:rPr>
              <w:br/>
            </w:r>
            <w:r>
              <w:rPr>
                <w:color w:val="000000" w:themeColor="text1"/>
                <w:kern w:val="2"/>
                <w:sz w:val="28"/>
                <w:szCs w:val="28"/>
              </w:rPr>
              <w:t>0,0</w:t>
            </w:r>
            <w:r w:rsidRPr="009E221C">
              <w:rPr>
                <w:color w:val="000000" w:themeColor="text1"/>
                <w:kern w:val="2"/>
                <w:sz w:val="28"/>
                <w:szCs w:val="28"/>
              </w:rPr>
              <w:t xml:space="preserve"> тыс. рублей, в том числе: </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2018 году – 0,0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2019 году – </w:t>
            </w:r>
            <w:r>
              <w:rPr>
                <w:color w:val="000000" w:themeColor="text1"/>
                <w:kern w:val="2"/>
                <w:sz w:val="28"/>
                <w:szCs w:val="28"/>
              </w:rPr>
              <w:t>0,0</w:t>
            </w:r>
            <w:r w:rsidRPr="009E221C">
              <w:rPr>
                <w:color w:val="000000" w:themeColor="text1"/>
                <w:kern w:val="2"/>
                <w:sz w:val="28"/>
                <w:szCs w:val="28"/>
              </w:rPr>
              <w:t xml:space="preserve">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2020 году – </w:t>
            </w:r>
            <w:r>
              <w:rPr>
                <w:color w:val="000000" w:themeColor="text1"/>
                <w:kern w:val="2"/>
                <w:sz w:val="28"/>
                <w:szCs w:val="28"/>
              </w:rPr>
              <w:t>0,0</w:t>
            </w:r>
            <w:r w:rsidRPr="009E221C">
              <w:rPr>
                <w:color w:val="000000" w:themeColor="text1"/>
                <w:kern w:val="2"/>
                <w:sz w:val="28"/>
                <w:szCs w:val="28"/>
              </w:rPr>
              <w:t xml:space="preserve">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2021 году – 0,0</w:t>
            </w:r>
            <w:r>
              <w:rPr>
                <w:color w:val="000000" w:themeColor="text1"/>
                <w:kern w:val="2"/>
                <w:sz w:val="28"/>
                <w:szCs w:val="28"/>
              </w:rPr>
              <w:t xml:space="preserve"> </w:t>
            </w:r>
            <w:r w:rsidRPr="009E221C">
              <w:rPr>
                <w:color w:val="000000" w:themeColor="text1"/>
                <w:kern w:val="2"/>
                <w:sz w:val="28"/>
                <w:szCs w:val="28"/>
              </w:rPr>
              <w:t>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2022 году – 0,0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том числе за счет средств областного бюджета – </w:t>
            </w:r>
            <w:r w:rsidRPr="009E221C">
              <w:rPr>
                <w:color w:val="000000" w:themeColor="text1"/>
                <w:kern w:val="2"/>
                <w:sz w:val="28"/>
                <w:szCs w:val="28"/>
              </w:rPr>
              <w:br/>
            </w:r>
            <w:r>
              <w:rPr>
                <w:color w:val="000000" w:themeColor="text1"/>
                <w:kern w:val="2"/>
                <w:sz w:val="28"/>
                <w:szCs w:val="28"/>
              </w:rPr>
              <w:t xml:space="preserve">0,0 </w:t>
            </w:r>
            <w:r w:rsidRPr="009E221C">
              <w:rPr>
                <w:color w:val="000000" w:themeColor="text1"/>
                <w:kern w:val="2"/>
                <w:sz w:val="28"/>
                <w:szCs w:val="28"/>
              </w:rPr>
              <w:t>тыс. рублей, в том числе:</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2018 году – 0,0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2019 году – </w:t>
            </w:r>
            <w:r>
              <w:rPr>
                <w:color w:val="000000" w:themeColor="text1"/>
                <w:kern w:val="2"/>
                <w:sz w:val="28"/>
                <w:szCs w:val="28"/>
              </w:rPr>
              <w:t>0,0</w:t>
            </w:r>
            <w:r w:rsidRPr="009E221C">
              <w:rPr>
                <w:color w:val="000000" w:themeColor="text1"/>
                <w:kern w:val="2"/>
                <w:sz w:val="28"/>
                <w:szCs w:val="28"/>
              </w:rPr>
              <w:t xml:space="preserve">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2020 году – </w:t>
            </w:r>
            <w:r>
              <w:rPr>
                <w:color w:val="000000" w:themeColor="text1"/>
                <w:kern w:val="2"/>
                <w:sz w:val="28"/>
                <w:szCs w:val="28"/>
              </w:rPr>
              <w:t>0,0</w:t>
            </w:r>
            <w:r w:rsidRPr="009E221C">
              <w:rPr>
                <w:color w:val="000000" w:themeColor="text1"/>
                <w:kern w:val="2"/>
                <w:sz w:val="28"/>
                <w:szCs w:val="28"/>
              </w:rPr>
              <w:t xml:space="preserve">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2021 году – 0,0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2022 году – 0,0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за счет местного бюджета– 0,0 тыс. рублей, в том числе:</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2018 году – 0,0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2019 году – </w:t>
            </w:r>
            <w:r>
              <w:rPr>
                <w:color w:val="000000" w:themeColor="text1"/>
                <w:kern w:val="2"/>
                <w:sz w:val="28"/>
                <w:szCs w:val="28"/>
              </w:rPr>
              <w:t>0,0</w:t>
            </w:r>
            <w:r w:rsidRPr="009E221C">
              <w:rPr>
                <w:color w:val="000000" w:themeColor="text1"/>
                <w:kern w:val="2"/>
                <w:sz w:val="28"/>
                <w:szCs w:val="28"/>
              </w:rPr>
              <w:t xml:space="preserve">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 xml:space="preserve">в 2020 году – </w:t>
            </w:r>
            <w:r>
              <w:rPr>
                <w:color w:val="000000" w:themeColor="text1"/>
                <w:kern w:val="2"/>
                <w:sz w:val="28"/>
                <w:szCs w:val="28"/>
              </w:rPr>
              <w:t>0,0</w:t>
            </w:r>
            <w:r w:rsidRPr="009E221C">
              <w:rPr>
                <w:color w:val="000000" w:themeColor="text1"/>
                <w:kern w:val="2"/>
                <w:sz w:val="28"/>
                <w:szCs w:val="28"/>
              </w:rPr>
              <w:t xml:space="preserve"> тыс. рублей;</w:t>
            </w:r>
          </w:p>
          <w:p w:rsidR="00607B81" w:rsidRPr="009E221C" w:rsidRDefault="00607B81" w:rsidP="004B3A61">
            <w:pPr>
              <w:widowControl w:val="0"/>
              <w:jc w:val="both"/>
              <w:rPr>
                <w:color w:val="000000" w:themeColor="text1"/>
                <w:kern w:val="2"/>
                <w:sz w:val="28"/>
                <w:szCs w:val="28"/>
              </w:rPr>
            </w:pPr>
            <w:r w:rsidRPr="009E221C">
              <w:rPr>
                <w:color w:val="000000" w:themeColor="text1"/>
                <w:kern w:val="2"/>
                <w:sz w:val="28"/>
                <w:szCs w:val="28"/>
              </w:rPr>
              <w:t>в 2021 году – 0,0 тыс. рублей;</w:t>
            </w:r>
          </w:p>
          <w:p w:rsidR="00607B81" w:rsidRPr="009E221C" w:rsidRDefault="00607B81" w:rsidP="004B3A61">
            <w:pPr>
              <w:widowControl w:val="0"/>
              <w:jc w:val="both"/>
              <w:rPr>
                <w:color w:val="000000" w:themeColor="text1"/>
                <w:kern w:val="2"/>
                <w:sz w:val="28"/>
                <w:szCs w:val="28"/>
              </w:rPr>
            </w:pPr>
            <w:r>
              <w:rPr>
                <w:color w:val="000000" w:themeColor="text1"/>
                <w:kern w:val="2"/>
                <w:sz w:val="28"/>
                <w:szCs w:val="28"/>
              </w:rPr>
              <w:t>в 2022 году – 0,0 тыс. рублей.</w:t>
            </w:r>
          </w:p>
        </w:tc>
      </w:tr>
      <w:tr w:rsidR="00607B81" w:rsidRPr="009E221C" w:rsidTr="00C702AA">
        <w:tc>
          <w:tcPr>
            <w:tcW w:w="2376" w:type="dxa"/>
          </w:tcPr>
          <w:p w:rsidR="00607B81" w:rsidRPr="009E221C" w:rsidRDefault="00607B81" w:rsidP="004B3A61">
            <w:pPr>
              <w:widowControl w:val="0"/>
              <w:rPr>
                <w:kern w:val="2"/>
                <w:sz w:val="28"/>
                <w:szCs w:val="28"/>
              </w:rPr>
            </w:pPr>
            <w:r w:rsidRPr="009E221C">
              <w:rPr>
                <w:kern w:val="2"/>
                <w:sz w:val="28"/>
                <w:szCs w:val="28"/>
              </w:rPr>
              <w:t>Ожидаемые результаты реализации подпрограммы</w:t>
            </w:r>
          </w:p>
        </w:tc>
        <w:tc>
          <w:tcPr>
            <w:tcW w:w="284" w:type="dxa"/>
          </w:tcPr>
          <w:p w:rsidR="00607B81" w:rsidRPr="009E221C" w:rsidRDefault="00607B81" w:rsidP="004B3A61">
            <w:pPr>
              <w:widowControl w:val="0"/>
              <w:rPr>
                <w:kern w:val="2"/>
                <w:sz w:val="28"/>
                <w:szCs w:val="28"/>
              </w:rPr>
            </w:pPr>
            <w:r w:rsidRPr="009E221C">
              <w:rPr>
                <w:kern w:val="2"/>
                <w:sz w:val="28"/>
                <w:szCs w:val="28"/>
              </w:rPr>
              <w:t>–</w:t>
            </w:r>
          </w:p>
        </w:tc>
        <w:tc>
          <w:tcPr>
            <w:tcW w:w="7308" w:type="dxa"/>
          </w:tcPr>
          <w:p w:rsidR="00607B81" w:rsidRPr="009E221C" w:rsidRDefault="00607B81" w:rsidP="004B3A61">
            <w:pPr>
              <w:widowControl w:val="0"/>
              <w:autoSpaceDE w:val="0"/>
              <w:autoSpaceDN w:val="0"/>
              <w:adjustRightInd w:val="0"/>
              <w:jc w:val="both"/>
              <w:rPr>
                <w:rFonts w:eastAsia="Calibri"/>
                <w:kern w:val="2"/>
                <w:sz w:val="28"/>
                <w:szCs w:val="28"/>
              </w:rPr>
            </w:pPr>
            <w:r w:rsidRPr="009E221C">
              <w:rPr>
                <w:kern w:val="2"/>
                <w:sz w:val="28"/>
                <w:szCs w:val="28"/>
              </w:rPr>
              <w:t xml:space="preserve">повышение удовлетворенности населения </w:t>
            </w:r>
            <w:r>
              <w:rPr>
                <w:kern w:val="2"/>
                <w:sz w:val="28"/>
                <w:szCs w:val="28"/>
              </w:rPr>
              <w:t>Красноярского сельского поселения</w:t>
            </w:r>
            <w:r w:rsidRPr="009E221C">
              <w:rPr>
                <w:kern w:val="2"/>
                <w:sz w:val="28"/>
                <w:szCs w:val="28"/>
              </w:rPr>
              <w:t xml:space="preserve"> уровнем благоустройства дворовых территорий мног</w:t>
            </w:r>
            <w:r>
              <w:rPr>
                <w:kern w:val="2"/>
                <w:sz w:val="28"/>
                <w:szCs w:val="28"/>
              </w:rPr>
              <w:t>оквартирных домов</w:t>
            </w:r>
            <w:r w:rsidRPr="009E221C">
              <w:rPr>
                <w:kern w:val="2"/>
                <w:sz w:val="28"/>
                <w:szCs w:val="28"/>
              </w:rPr>
              <w:t>.</w:t>
            </w:r>
          </w:p>
        </w:tc>
      </w:tr>
    </w:tbl>
    <w:p w:rsidR="00607B81" w:rsidRPr="009E221C" w:rsidRDefault="00607B81" w:rsidP="004B3A61">
      <w:pPr>
        <w:widowControl w:val="0"/>
        <w:autoSpaceDE w:val="0"/>
        <w:autoSpaceDN w:val="0"/>
        <w:adjustRightInd w:val="0"/>
        <w:jc w:val="center"/>
        <w:rPr>
          <w:kern w:val="2"/>
          <w:sz w:val="28"/>
          <w:szCs w:val="28"/>
        </w:rPr>
      </w:pPr>
    </w:p>
    <w:p w:rsidR="001D1E6E" w:rsidRPr="009E221C" w:rsidRDefault="00D8143B" w:rsidP="004B3A61">
      <w:pPr>
        <w:widowControl w:val="0"/>
        <w:jc w:val="center"/>
        <w:rPr>
          <w:kern w:val="2"/>
          <w:sz w:val="28"/>
          <w:szCs w:val="28"/>
        </w:rPr>
      </w:pPr>
      <w:r>
        <w:rPr>
          <w:kern w:val="2"/>
          <w:sz w:val="28"/>
          <w:szCs w:val="28"/>
        </w:rPr>
        <w:t xml:space="preserve"> Приоритеты и цели </w:t>
      </w:r>
      <w:r w:rsidR="001D1E6E" w:rsidRPr="009E221C">
        <w:rPr>
          <w:kern w:val="2"/>
          <w:sz w:val="28"/>
          <w:szCs w:val="28"/>
        </w:rPr>
        <w:br/>
        <w:t xml:space="preserve">в сфере благоустройства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p>
    <w:p w:rsidR="001D1E6E" w:rsidRPr="009E221C" w:rsidRDefault="001D1E6E" w:rsidP="004B3A61">
      <w:pPr>
        <w:widowControl w:val="0"/>
        <w:jc w:val="center"/>
        <w:rPr>
          <w:kern w:val="2"/>
          <w:sz w:val="28"/>
          <w:szCs w:val="28"/>
        </w:rPr>
      </w:pPr>
    </w:p>
    <w:p w:rsidR="001D1E6E" w:rsidRPr="00747AF9" w:rsidRDefault="001D1E6E" w:rsidP="004B3A61">
      <w:pPr>
        <w:widowControl w:val="0"/>
        <w:autoSpaceDE w:val="0"/>
        <w:autoSpaceDN w:val="0"/>
        <w:adjustRightInd w:val="0"/>
        <w:spacing w:line="228" w:lineRule="auto"/>
        <w:ind w:firstLine="709"/>
        <w:jc w:val="both"/>
        <w:rPr>
          <w:kern w:val="2"/>
          <w:sz w:val="28"/>
          <w:szCs w:val="28"/>
        </w:rPr>
      </w:pPr>
      <w:r w:rsidRPr="009E221C">
        <w:rPr>
          <w:kern w:val="2"/>
          <w:sz w:val="28"/>
          <w:szCs w:val="28"/>
        </w:rPr>
        <w:t xml:space="preserve">Основными приоритетами </w:t>
      </w:r>
      <w:r w:rsidR="00786EA9" w:rsidRPr="009E221C">
        <w:rPr>
          <w:kern w:val="2"/>
          <w:sz w:val="28"/>
          <w:szCs w:val="28"/>
        </w:rPr>
        <w:t>муниципальной</w:t>
      </w:r>
      <w:r w:rsidRPr="009E221C">
        <w:rPr>
          <w:kern w:val="2"/>
          <w:sz w:val="28"/>
          <w:szCs w:val="28"/>
        </w:rPr>
        <w:t xml:space="preserve"> политики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B002BE" w:rsidRPr="009E221C">
        <w:rPr>
          <w:kern w:val="2"/>
          <w:sz w:val="28"/>
          <w:szCs w:val="28"/>
        </w:rPr>
        <w:t xml:space="preserve"> в </w:t>
      </w:r>
      <w:r w:rsidRPr="009E221C">
        <w:rPr>
          <w:kern w:val="2"/>
          <w:sz w:val="28"/>
          <w:szCs w:val="28"/>
        </w:rPr>
        <w:t xml:space="preserve">сфере благоустройства </w:t>
      </w:r>
      <w:r w:rsidR="005D6D14">
        <w:rPr>
          <w:kern w:val="2"/>
          <w:sz w:val="28"/>
          <w:szCs w:val="28"/>
        </w:rPr>
        <w:t>Красноярского сельского</w:t>
      </w:r>
      <w:r w:rsidR="00B002BE" w:rsidRPr="009E221C">
        <w:rPr>
          <w:kern w:val="2"/>
          <w:sz w:val="28"/>
          <w:szCs w:val="28"/>
        </w:rPr>
        <w:t xml:space="preserve"> </w:t>
      </w:r>
      <w:r w:rsidR="005D6D14" w:rsidRPr="00747AF9">
        <w:rPr>
          <w:kern w:val="2"/>
          <w:sz w:val="28"/>
          <w:szCs w:val="28"/>
        </w:rPr>
        <w:t>поселения</w:t>
      </w:r>
      <w:r w:rsidR="00B002BE" w:rsidRPr="00747AF9">
        <w:rPr>
          <w:kern w:val="2"/>
          <w:sz w:val="28"/>
          <w:szCs w:val="28"/>
        </w:rPr>
        <w:t xml:space="preserve"> </w:t>
      </w:r>
      <w:r w:rsidRPr="00747AF9">
        <w:rPr>
          <w:kern w:val="2"/>
          <w:sz w:val="28"/>
          <w:szCs w:val="28"/>
        </w:rPr>
        <w:t>являются:</w:t>
      </w:r>
    </w:p>
    <w:p w:rsidR="001D1E6E" w:rsidRPr="00747AF9" w:rsidRDefault="001D1E6E" w:rsidP="004B3A61">
      <w:pPr>
        <w:widowControl w:val="0"/>
        <w:autoSpaceDE w:val="0"/>
        <w:autoSpaceDN w:val="0"/>
        <w:adjustRightInd w:val="0"/>
        <w:spacing w:line="228" w:lineRule="auto"/>
        <w:ind w:firstLine="709"/>
        <w:jc w:val="both"/>
        <w:rPr>
          <w:kern w:val="2"/>
          <w:sz w:val="28"/>
          <w:szCs w:val="28"/>
          <w:lang w:eastAsia="en-US"/>
        </w:rPr>
      </w:pPr>
      <w:r w:rsidRPr="00747AF9">
        <w:rPr>
          <w:kern w:val="2"/>
          <w:sz w:val="28"/>
          <w:szCs w:val="28"/>
          <w:lang w:eastAsia="en-US"/>
        </w:rPr>
        <w:t xml:space="preserve">благоустройство общественных территорий; </w:t>
      </w:r>
    </w:p>
    <w:p w:rsidR="001D1E6E" w:rsidRPr="00747AF9" w:rsidRDefault="001D1E6E" w:rsidP="004B3A61">
      <w:pPr>
        <w:widowControl w:val="0"/>
        <w:autoSpaceDE w:val="0"/>
        <w:autoSpaceDN w:val="0"/>
        <w:adjustRightInd w:val="0"/>
        <w:spacing w:line="228" w:lineRule="auto"/>
        <w:ind w:firstLine="709"/>
        <w:jc w:val="both"/>
        <w:rPr>
          <w:kern w:val="2"/>
          <w:sz w:val="28"/>
          <w:szCs w:val="28"/>
        </w:rPr>
      </w:pPr>
      <w:r w:rsidRPr="00747AF9">
        <w:rPr>
          <w:kern w:val="2"/>
          <w:sz w:val="28"/>
          <w:szCs w:val="28"/>
        </w:rPr>
        <w:t>содействие обустройству мест массового отдыха населения (парков).</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Анализ сферы благоустройства в Красноярском сельском поселении показал, что 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 xml:space="preserve">В Красноярском сельском поселении имеются территории общего пользования (проезды, центральные улицы, детские, спортивные площадки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w:t>
      </w:r>
      <w:r w:rsidRPr="00747AF9">
        <w:rPr>
          <w:sz w:val="28"/>
          <w:szCs w:val="28"/>
        </w:rPr>
        <w:lastRenderedPageBreak/>
        <w:t>в себя:</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1)</w:t>
      </w:r>
      <w:r w:rsidRPr="00747AF9">
        <w:rPr>
          <w:sz w:val="28"/>
          <w:szCs w:val="28"/>
        </w:rPr>
        <w:tab/>
        <w:t>благоустройство территорий общего пользования, в том числе:</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 ремонт автомобильных дорог общего пользования;</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w:t>
      </w:r>
      <w:r w:rsidRPr="00747AF9">
        <w:rPr>
          <w:sz w:val="28"/>
          <w:szCs w:val="28"/>
        </w:rPr>
        <w:tab/>
        <w:t>ремонт тротуаров;</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w:t>
      </w:r>
      <w:r w:rsidRPr="00747AF9">
        <w:rPr>
          <w:sz w:val="28"/>
          <w:szCs w:val="28"/>
        </w:rPr>
        <w:tab/>
        <w:t>обеспечение освещения территорий общего пользования;</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w:t>
      </w:r>
      <w:r w:rsidRPr="00747AF9">
        <w:rPr>
          <w:sz w:val="28"/>
          <w:szCs w:val="28"/>
        </w:rPr>
        <w:tab/>
        <w:t>установку скамеек;</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w:t>
      </w:r>
      <w:r w:rsidRPr="00747AF9">
        <w:rPr>
          <w:sz w:val="28"/>
          <w:szCs w:val="28"/>
        </w:rPr>
        <w:tab/>
        <w:t>озеленение территорий общего пользования;</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2)</w:t>
      </w:r>
      <w:r w:rsidRPr="00747AF9">
        <w:rPr>
          <w:sz w:val="28"/>
          <w:szCs w:val="28"/>
        </w:rPr>
        <w:tab/>
        <w:t>благоустройство дворовых территории, в том числе:</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w:t>
      </w:r>
      <w:r w:rsidRPr="00747AF9">
        <w:rPr>
          <w:sz w:val="28"/>
          <w:szCs w:val="28"/>
        </w:rPr>
        <w:tab/>
        <w:t>минимальный перечень работ: ремонт дворовых проездов, обеспечение освещения дворовых территорий, установка скамеек, установка урн.</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w:t>
      </w:r>
      <w:r w:rsidRPr="00747AF9">
        <w:rPr>
          <w:sz w:val="28"/>
          <w:szCs w:val="28"/>
        </w:rPr>
        <w:tab/>
        <w:t>дополнительный перечень работ: оборудование детских и (или) спортивных площадок, оборудование автомобильных парковок, озеленение, ремонт имеющейся или устройство новых дождевых канализаций, дренажной системы, организация вертикальной планировки территории (при необходимости), устройство пандусов, устройство контейнерных площадок.</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За многолетний период эксплуатации асфальтобетонное покрытие и объекты благоустройства дворовых территорий многоквартирных домов подверглись значительному износу и не отвечают в полной мере современным требованиям. От состояния асфальтобетонного покрытия дворовых территорий многоквартирных домов зависит обеспечение подходов граждан и безаварийный проезд автомобильного транспорта, в том числе неотложных служб, к подъездам многоквартирных домов. Значительное разрушение бордюрного ограждения дворовых территорий многоквартирных домов приводит к разрушению и размыванию ливневыми водами зоны озеленения дворовых территорий, ухудшению архитектурного облика и ландшафтного дизайна.</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Вместе с тем присутствует необходимость в обеспечении проживания людей в более комфортных условиях при постоянно растущем благосостоянии населения. Восстановление асфальтобетонного покрытия, бордюрного ограждения и восстановление ландшафтного дизайна, что является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Проведение мероприятий по благоустройству дворовых территорий многоквартирных домов, расположенных на территории Красноярского сельского поселения, а также территорий общего пользования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7AF9" w:rsidRPr="00747AF9" w:rsidRDefault="00747AF9" w:rsidP="004B3A61">
      <w:pPr>
        <w:widowControl w:val="0"/>
        <w:shd w:val="clear" w:color="auto" w:fill="FFFFFF"/>
        <w:autoSpaceDE w:val="0"/>
        <w:autoSpaceDN w:val="0"/>
        <w:adjustRightInd w:val="0"/>
        <w:ind w:firstLine="709"/>
        <w:jc w:val="both"/>
        <w:rPr>
          <w:sz w:val="28"/>
          <w:szCs w:val="28"/>
        </w:rPr>
      </w:pPr>
      <w:r w:rsidRPr="00747AF9">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 </w:t>
      </w:r>
    </w:p>
    <w:p w:rsidR="001D1E6E" w:rsidRPr="004161CA" w:rsidRDefault="001D1E6E" w:rsidP="004B3A61">
      <w:pPr>
        <w:widowControl w:val="0"/>
        <w:autoSpaceDE w:val="0"/>
        <w:autoSpaceDN w:val="0"/>
        <w:adjustRightInd w:val="0"/>
        <w:spacing w:line="228" w:lineRule="auto"/>
        <w:ind w:firstLine="709"/>
        <w:jc w:val="both"/>
        <w:rPr>
          <w:color w:val="000000" w:themeColor="text1"/>
          <w:kern w:val="2"/>
          <w:sz w:val="28"/>
          <w:szCs w:val="28"/>
        </w:rPr>
      </w:pPr>
      <w:r w:rsidRPr="004161CA">
        <w:rPr>
          <w:color w:val="000000" w:themeColor="text1"/>
          <w:kern w:val="2"/>
          <w:sz w:val="28"/>
          <w:szCs w:val="28"/>
        </w:rPr>
        <w:t xml:space="preserve">Сведения о показателях (индикаторах) </w:t>
      </w:r>
      <w:r w:rsidR="00786EA9" w:rsidRPr="004161CA">
        <w:rPr>
          <w:color w:val="000000" w:themeColor="text1"/>
          <w:kern w:val="2"/>
          <w:sz w:val="28"/>
          <w:szCs w:val="28"/>
        </w:rPr>
        <w:t>муниципальной</w:t>
      </w:r>
      <w:r w:rsidRPr="004161CA">
        <w:rPr>
          <w:color w:val="000000" w:themeColor="text1"/>
          <w:kern w:val="2"/>
          <w:sz w:val="28"/>
          <w:szCs w:val="28"/>
        </w:rPr>
        <w:t xml:space="preserve"> программы, подпрограмм</w:t>
      </w:r>
      <w:r w:rsidR="00430C7B">
        <w:rPr>
          <w:color w:val="000000" w:themeColor="text1"/>
          <w:kern w:val="2"/>
          <w:sz w:val="28"/>
          <w:szCs w:val="28"/>
        </w:rPr>
        <w:t>ы</w:t>
      </w:r>
      <w:r w:rsidRPr="004161CA">
        <w:rPr>
          <w:color w:val="000000" w:themeColor="text1"/>
          <w:kern w:val="2"/>
          <w:sz w:val="28"/>
          <w:szCs w:val="28"/>
        </w:rPr>
        <w:t xml:space="preserve"> </w:t>
      </w:r>
      <w:r w:rsidR="00786EA9" w:rsidRPr="004161CA">
        <w:rPr>
          <w:color w:val="000000" w:themeColor="text1"/>
          <w:kern w:val="2"/>
          <w:sz w:val="28"/>
          <w:szCs w:val="28"/>
        </w:rPr>
        <w:t>муниципальной</w:t>
      </w:r>
      <w:r w:rsidRPr="004161CA">
        <w:rPr>
          <w:color w:val="000000" w:themeColor="text1"/>
          <w:kern w:val="2"/>
          <w:sz w:val="28"/>
          <w:szCs w:val="28"/>
        </w:rPr>
        <w:t xml:space="preserve"> программы и их значениях приведены в приложении № 1.</w:t>
      </w:r>
    </w:p>
    <w:p w:rsidR="001D1E6E" w:rsidRPr="006F0B10" w:rsidRDefault="001D1E6E" w:rsidP="004B3A61">
      <w:pPr>
        <w:widowControl w:val="0"/>
        <w:autoSpaceDE w:val="0"/>
        <w:autoSpaceDN w:val="0"/>
        <w:adjustRightInd w:val="0"/>
        <w:spacing w:line="228" w:lineRule="auto"/>
        <w:ind w:firstLine="709"/>
        <w:jc w:val="both"/>
        <w:rPr>
          <w:color w:val="000000" w:themeColor="text1"/>
          <w:kern w:val="2"/>
          <w:sz w:val="28"/>
          <w:szCs w:val="28"/>
        </w:rPr>
      </w:pPr>
      <w:r w:rsidRPr="006F0B10">
        <w:rPr>
          <w:color w:val="000000" w:themeColor="text1"/>
          <w:kern w:val="2"/>
          <w:sz w:val="28"/>
          <w:szCs w:val="28"/>
        </w:rPr>
        <w:lastRenderedPageBreak/>
        <w:t>Перечень подпрограмм, основных мероприя</w:t>
      </w:r>
      <w:r w:rsidR="00747AF9">
        <w:rPr>
          <w:color w:val="000000" w:themeColor="text1"/>
          <w:kern w:val="2"/>
          <w:sz w:val="28"/>
          <w:szCs w:val="28"/>
        </w:rPr>
        <w:t xml:space="preserve">тий подпрограмм и мероприятий </w:t>
      </w:r>
      <w:r w:rsidRPr="006F0B10">
        <w:rPr>
          <w:color w:val="000000" w:themeColor="text1"/>
          <w:kern w:val="2"/>
          <w:sz w:val="28"/>
          <w:szCs w:val="28"/>
        </w:rPr>
        <w:t xml:space="preserve">программ </w:t>
      </w:r>
      <w:r w:rsidR="00786EA9" w:rsidRPr="006F0B10">
        <w:rPr>
          <w:color w:val="000000" w:themeColor="text1"/>
          <w:kern w:val="2"/>
          <w:sz w:val="28"/>
          <w:szCs w:val="28"/>
        </w:rPr>
        <w:t>муниципальной</w:t>
      </w:r>
      <w:r w:rsidRPr="006F0B10">
        <w:rPr>
          <w:color w:val="000000" w:themeColor="text1"/>
          <w:kern w:val="2"/>
          <w:sz w:val="28"/>
          <w:szCs w:val="28"/>
        </w:rPr>
        <w:t xml:space="preserve"> программы приведен в приложении №2.</w:t>
      </w:r>
    </w:p>
    <w:p w:rsidR="001D1E6E" w:rsidRPr="00CD4C9E" w:rsidRDefault="001D1E6E" w:rsidP="004B3A61">
      <w:pPr>
        <w:widowControl w:val="0"/>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Расходы</w:t>
      </w:r>
      <w:r w:rsidR="001B5A65" w:rsidRPr="00CD4C9E">
        <w:rPr>
          <w:color w:val="000000" w:themeColor="text1"/>
          <w:kern w:val="2"/>
          <w:sz w:val="28"/>
          <w:szCs w:val="28"/>
        </w:rPr>
        <w:t xml:space="preserve"> местного</w:t>
      </w:r>
      <w:r w:rsidRPr="00CD4C9E">
        <w:rPr>
          <w:color w:val="000000" w:themeColor="text1"/>
          <w:kern w:val="2"/>
          <w:sz w:val="28"/>
          <w:szCs w:val="28"/>
        </w:rPr>
        <w:t xml:space="preserve"> бюджета на реализацию </w:t>
      </w:r>
      <w:r w:rsidR="00786EA9" w:rsidRPr="00CD4C9E">
        <w:rPr>
          <w:color w:val="000000" w:themeColor="text1"/>
          <w:kern w:val="2"/>
          <w:sz w:val="28"/>
          <w:szCs w:val="28"/>
        </w:rPr>
        <w:t>муниципальной</w:t>
      </w:r>
      <w:r w:rsidRPr="00CD4C9E">
        <w:rPr>
          <w:color w:val="000000" w:themeColor="text1"/>
          <w:kern w:val="2"/>
          <w:sz w:val="28"/>
          <w:szCs w:val="28"/>
        </w:rPr>
        <w:t xml:space="preserve"> программы приведены в приложении № 3.</w:t>
      </w:r>
    </w:p>
    <w:p w:rsidR="00430C7B" w:rsidRDefault="001D1E6E" w:rsidP="004B3A61">
      <w:pPr>
        <w:widowControl w:val="0"/>
        <w:autoSpaceDE w:val="0"/>
        <w:autoSpaceDN w:val="0"/>
        <w:adjustRightInd w:val="0"/>
        <w:spacing w:line="228" w:lineRule="auto"/>
        <w:ind w:firstLine="709"/>
        <w:jc w:val="both"/>
        <w:rPr>
          <w:color w:val="000000" w:themeColor="text1"/>
          <w:kern w:val="2"/>
          <w:sz w:val="28"/>
          <w:szCs w:val="28"/>
        </w:rPr>
      </w:pPr>
      <w:r w:rsidRPr="00CD4C9E">
        <w:rPr>
          <w:color w:val="000000" w:themeColor="text1"/>
          <w:kern w:val="2"/>
          <w:sz w:val="28"/>
          <w:szCs w:val="28"/>
        </w:rPr>
        <w:t xml:space="preserve">Расходы на реализацию </w:t>
      </w:r>
      <w:r w:rsidR="00786EA9" w:rsidRPr="00CD4C9E">
        <w:rPr>
          <w:color w:val="000000" w:themeColor="text1"/>
          <w:kern w:val="2"/>
          <w:sz w:val="28"/>
          <w:szCs w:val="28"/>
        </w:rPr>
        <w:t>муниципальной</w:t>
      </w:r>
      <w:r w:rsidRPr="00CD4C9E">
        <w:rPr>
          <w:color w:val="000000" w:themeColor="text1"/>
          <w:kern w:val="2"/>
          <w:sz w:val="28"/>
          <w:szCs w:val="28"/>
        </w:rPr>
        <w:t xml:space="preserve"> программы приведены </w:t>
      </w:r>
      <w:r w:rsidRPr="00CD4C9E">
        <w:rPr>
          <w:color w:val="000000" w:themeColor="text1"/>
          <w:kern w:val="2"/>
          <w:sz w:val="28"/>
          <w:szCs w:val="28"/>
        </w:rPr>
        <w:br/>
        <w:t>в приложении № 4.</w:t>
      </w:r>
    </w:p>
    <w:p w:rsidR="002B60F8" w:rsidRDefault="002B60F8" w:rsidP="004B3A61">
      <w:pPr>
        <w:widowControl w:val="0"/>
        <w:jc w:val="center"/>
        <w:rPr>
          <w:kern w:val="2"/>
          <w:sz w:val="28"/>
          <w:szCs w:val="28"/>
        </w:rPr>
      </w:pP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42F6B" w:rsidRPr="009E221C" w:rsidRDefault="00342F6B" w:rsidP="004B3A61">
      <w:pPr>
        <w:widowControl w:val="0"/>
        <w:ind w:left="10773"/>
        <w:jc w:val="right"/>
        <w:rPr>
          <w:kern w:val="2"/>
          <w:sz w:val="28"/>
          <w:szCs w:val="28"/>
        </w:rPr>
      </w:pPr>
      <w:r w:rsidRPr="009E221C">
        <w:rPr>
          <w:kern w:val="2"/>
          <w:sz w:val="28"/>
          <w:szCs w:val="28"/>
        </w:rPr>
        <w:lastRenderedPageBreak/>
        <w:t>Приложение № 1</w:t>
      </w:r>
    </w:p>
    <w:p w:rsidR="00342F6B" w:rsidRPr="009E221C" w:rsidRDefault="00342F6B" w:rsidP="004B3A61">
      <w:pPr>
        <w:widowControl w:val="0"/>
        <w:ind w:left="10773"/>
        <w:jc w:val="right"/>
        <w:rPr>
          <w:kern w:val="2"/>
          <w:sz w:val="28"/>
          <w:szCs w:val="28"/>
        </w:rPr>
      </w:pPr>
      <w:r w:rsidRPr="009E221C">
        <w:rPr>
          <w:kern w:val="2"/>
          <w:sz w:val="28"/>
          <w:szCs w:val="28"/>
        </w:rPr>
        <w:t>к муниципальной программе</w:t>
      </w:r>
    </w:p>
    <w:p w:rsidR="00342F6B" w:rsidRPr="009E221C" w:rsidRDefault="00342F6B" w:rsidP="004B3A61">
      <w:pPr>
        <w:widowControl w:val="0"/>
        <w:ind w:left="10773"/>
        <w:jc w:val="right"/>
        <w:rPr>
          <w:kern w:val="2"/>
          <w:sz w:val="28"/>
          <w:szCs w:val="28"/>
        </w:rPr>
      </w:pPr>
      <w:r w:rsidRPr="009E221C">
        <w:rPr>
          <w:kern w:val="2"/>
          <w:sz w:val="28"/>
          <w:szCs w:val="28"/>
        </w:rPr>
        <w:t>Цимлянского района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kern w:val="2"/>
          <w:sz w:val="28"/>
          <w:szCs w:val="28"/>
        </w:rPr>
      </w:pPr>
    </w:p>
    <w:p w:rsidR="00342F6B" w:rsidRPr="009E221C" w:rsidRDefault="00342F6B" w:rsidP="004B3A61">
      <w:pPr>
        <w:widowControl w:val="0"/>
        <w:autoSpaceDE w:val="0"/>
        <w:autoSpaceDN w:val="0"/>
        <w:adjustRightInd w:val="0"/>
        <w:spacing w:line="216" w:lineRule="auto"/>
        <w:jc w:val="center"/>
        <w:rPr>
          <w:kern w:val="2"/>
          <w:sz w:val="28"/>
          <w:szCs w:val="28"/>
        </w:rPr>
      </w:pPr>
      <w:r w:rsidRPr="009E221C">
        <w:rPr>
          <w:kern w:val="2"/>
          <w:sz w:val="28"/>
          <w:szCs w:val="28"/>
        </w:rPr>
        <w:t>СВЕДЕНИЯ</w:t>
      </w:r>
    </w:p>
    <w:p w:rsidR="00342F6B" w:rsidRPr="009E221C" w:rsidRDefault="00342F6B" w:rsidP="004B3A61">
      <w:pPr>
        <w:widowControl w:val="0"/>
        <w:autoSpaceDE w:val="0"/>
        <w:autoSpaceDN w:val="0"/>
        <w:adjustRightInd w:val="0"/>
        <w:spacing w:line="216" w:lineRule="auto"/>
        <w:jc w:val="center"/>
        <w:rPr>
          <w:kern w:val="2"/>
          <w:sz w:val="28"/>
          <w:szCs w:val="28"/>
        </w:rPr>
      </w:pPr>
      <w:r w:rsidRPr="009E221C">
        <w:rPr>
          <w:kern w:val="2"/>
          <w:sz w:val="28"/>
          <w:szCs w:val="28"/>
        </w:rPr>
        <w:t xml:space="preserve">о показателях (индикаторах) муниципальной программы </w:t>
      </w:r>
    </w:p>
    <w:p w:rsidR="00342F6B" w:rsidRPr="009E221C" w:rsidRDefault="00342F6B" w:rsidP="004B3A61">
      <w:pPr>
        <w:widowControl w:val="0"/>
        <w:autoSpaceDE w:val="0"/>
        <w:autoSpaceDN w:val="0"/>
        <w:adjustRightInd w:val="0"/>
        <w:spacing w:line="216" w:lineRule="auto"/>
        <w:jc w:val="center"/>
        <w:rPr>
          <w:kern w:val="2"/>
          <w:sz w:val="28"/>
          <w:szCs w:val="28"/>
        </w:rPr>
      </w:pPr>
      <w:r w:rsidRPr="009E221C">
        <w:rPr>
          <w:kern w:val="2"/>
          <w:sz w:val="28"/>
          <w:szCs w:val="28"/>
        </w:rPr>
        <w:t>Цимлянского района «</w:t>
      </w:r>
      <w:r w:rsidR="004D3000" w:rsidRPr="005D6D14">
        <w:rPr>
          <w:sz w:val="28"/>
          <w:szCs w:val="28"/>
        </w:rPr>
        <w:t>Формирование  современной городской среды</w:t>
      </w:r>
      <w:r>
        <w:rPr>
          <w:kern w:val="2"/>
          <w:sz w:val="28"/>
          <w:szCs w:val="28"/>
        </w:rPr>
        <w:t>»</w:t>
      </w:r>
      <w:r w:rsidRPr="009E221C">
        <w:rPr>
          <w:kern w:val="2"/>
          <w:sz w:val="28"/>
          <w:szCs w:val="28"/>
        </w:rPr>
        <w:t xml:space="preserve"> </w:t>
      </w:r>
    </w:p>
    <w:p w:rsidR="00342F6B" w:rsidRPr="009E221C" w:rsidRDefault="00342F6B" w:rsidP="004B3A61">
      <w:pPr>
        <w:widowControl w:val="0"/>
        <w:autoSpaceDE w:val="0"/>
        <w:autoSpaceDN w:val="0"/>
        <w:adjustRightInd w:val="0"/>
        <w:spacing w:line="216" w:lineRule="auto"/>
        <w:jc w:val="center"/>
        <w:rPr>
          <w:kern w:val="2"/>
          <w:sz w:val="28"/>
          <w:szCs w:val="28"/>
        </w:rPr>
      </w:pPr>
      <w:r w:rsidRPr="009E221C">
        <w:rPr>
          <w:kern w:val="2"/>
          <w:sz w:val="28"/>
          <w:szCs w:val="28"/>
        </w:rPr>
        <w:t>и их значениях</w:t>
      </w:r>
    </w:p>
    <w:p w:rsidR="00342F6B" w:rsidRPr="009E221C" w:rsidRDefault="00342F6B" w:rsidP="004B3A61">
      <w:pPr>
        <w:widowControl w:val="0"/>
        <w:autoSpaceDE w:val="0"/>
        <w:autoSpaceDN w:val="0"/>
        <w:adjustRightInd w:val="0"/>
        <w:spacing w:line="216" w:lineRule="auto"/>
        <w:jc w:val="center"/>
        <w:rPr>
          <w:kern w:val="2"/>
          <w:sz w:val="28"/>
          <w:szCs w:val="28"/>
        </w:rPr>
      </w:pPr>
    </w:p>
    <w:tbl>
      <w:tblPr>
        <w:tblW w:w="5000" w:type="pct"/>
        <w:tblLayout w:type="fixed"/>
        <w:tblCellMar>
          <w:left w:w="57" w:type="dxa"/>
          <w:right w:w="57" w:type="dxa"/>
        </w:tblCellMar>
        <w:tblLook w:val="04A0" w:firstRow="1" w:lastRow="0" w:firstColumn="1" w:lastColumn="0" w:noHBand="0" w:noVBand="1"/>
      </w:tblPr>
      <w:tblGrid>
        <w:gridCol w:w="485"/>
        <w:gridCol w:w="3513"/>
        <w:gridCol w:w="1410"/>
        <w:gridCol w:w="1407"/>
        <w:gridCol w:w="1268"/>
        <w:gridCol w:w="1409"/>
        <w:gridCol w:w="1267"/>
        <w:gridCol w:w="1268"/>
        <w:gridCol w:w="1409"/>
        <w:gridCol w:w="1409"/>
      </w:tblGrid>
      <w:tr w:rsidR="00342F6B" w:rsidRPr="001C21B6" w:rsidTr="004D3000">
        <w:trPr>
          <w:tblHeader/>
        </w:trPr>
        <w:tc>
          <w:tcPr>
            <w:tcW w:w="489" w:type="dxa"/>
            <w:vMerge w:val="restart"/>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 п/п</w:t>
            </w:r>
          </w:p>
        </w:tc>
        <w:tc>
          <w:tcPr>
            <w:tcW w:w="3537" w:type="dxa"/>
            <w:vMerge w:val="restart"/>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Номер и наименование показателя (индикатора)</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Вид показателя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Единица измерения</w:t>
            </w:r>
          </w:p>
        </w:tc>
        <w:tc>
          <w:tcPr>
            <w:tcW w:w="8081" w:type="dxa"/>
            <w:gridSpan w:val="6"/>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Значение показателя</w:t>
            </w:r>
          </w:p>
        </w:tc>
      </w:tr>
      <w:tr w:rsidR="00342F6B" w:rsidRPr="001C21B6" w:rsidTr="004D3000">
        <w:trPr>
          <w:tblHead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342F6B" w:rsidRPr="001C21B6" w:rsidRDefault="00342F6B" w:rsidP="004B3A61">
            <w:pPr>
              <w:widowControl w:val="0"/>
              <w:spacing w:line="216" w:lineRule="auto"/>
              <w:rPr>
                <w:kern w:val="2"/>
                <w:sz w:val="24"/>
                <w:szCs w:val="24"/>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342F6B" w:rsidRPr="001C21B6" w:rsidRDefault="00342F6B" w:rsidP="004B3A61">
            <w:pPr>
              <w:widowControl w:val="0"/>
              <w:spacing w:line="216" w:lineRule="auto"/>
              <w:rPr>
                <w:kern w:val="2"/>
                <w:sz w:val="24"/>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42F6B" w:rsidRPr="001C21B6" w:rsidRDefault="00342F6B" w:rsidP="004B3A61">
            <w:pPr>
              <w:widowControl w:val="0"/>
              <w:spacing w:line="216" w:lineRule="auto"/>
              <w:rPr>
                <w:kern w:val="2"/>
                <w:sz w:val="24"/>
                <w:szCs w:val="24"/>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42F6B" w:rsidRPr="001C21B6" w:rsidRDefault="00342F6B" w:rsidP="004B3A61">
            <w:pPr>
              <w:widowControl w:val="0"/>
              <w:spacing w:line="216" w:lineRule="auto"/>
              <w:rPr>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2017 год</w:t>
            </w:r>
          </w:p>
        </w:tc>
        <w:tc>
          <w:tcPr>
            <w:tcW w:w="1418"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2018 год</w:t>
            </w:r>
          </w:p>
        </w:tc>
        <w:tc>
          <w:tcPr>
            <w:tcW w:w="1275"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2019 год</w:t>
            </w:r>
            <w:r w:rsidRPr="001C21B6">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2020 год</w:t>
            </w:r>
            <w:r w:rsidRPr="001C21B6">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2021 год</w:t>
            </w:r>
            <w:r w:rsidRPr="001C21B6">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2022 год</w:t>
            </w:r>
            <w:r w:rsidRPr="001C21B6">
              <w:rPr>
                <w:kern w:val="2"/>
                <w:sz w:val="24"/>
                <w:szCs w:val="24"/>
              </w:rPr>
              <w:t>*</w:t>
            </w:r>
          </w:p>
        </w:tc>
      </w:tr>
    </w:tbl>
    <w:p w:rsidR="00342F6B" w:rsidRPr="009E221C" w:rsidRDefault="00342F6B" w:rsidP="004B3A61">
      <w:pPr>
        <w:widowControl w:val="0"/>
        <w:spacing w:line="216"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486"/>
        <w:gridCol w:w="3512"/>
        <w:gridCol w:w="1410"/>
        <w:gridCol w:w="1407"/>
        <w:gridCol w:w="1268"/>
        <w:gridCol w:w="1409"/>
        <w:gridCol w:w="1267"/>
        <w:gridCol w:w="1268"/>
        <w:gridCol w:w="1409"/>
        <w:gridCol w:w="1409"/>
      </w:tblGrid>
      <w:tr w:rsidR="00342F6B" w:rsidRPr="001C21B6" w:rsidTr="001C21B6">
        <w:trPr>
          <w:tblHeader/>
        </w:trPr>
        <w:tc>
          <w:tcPr>
            <w:tcW w:w="489"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2</w:t>
            </w:r>
          </w:p>
        </w:tc>
        <w:tc>
          <w:tcPr>
            <w:tcW w:w="1422"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4</w:t>
            </w:r>
          </w:p>
        </w:tc>
        <w:tc>
          <w:tcPr>
            <w:tcW w:w="1278"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5</w:t>
            </w:r>
          </w:p>
        </w:tc>
        <w:tc>
          <w:tcPr>
            <w:tcW w:w="1421"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7</w:t>
            </w:r>
          </w:p>
        </w:tc>
        <w:tc>
          <w:tcPr>
            <w:tcW w:w="1278"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8</w:t>
            </w:r>
          </w:p>
        </w:tc>
        <w:tc>
          <w:tcPr>
            <w:tcW w:w="1421"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9</w:t>
            </w:r>
          </w:p>
        </w:tc>
        <w:tc>
          <w:tcPr>
            <w:tcW w:w="1421" w:type="dxa"/>
            <w:tcBorders>
              <w:top w:val="single" w:sz="4" w:space="0" w:color="auto"/>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10</w:t>
            </w:r>
          </w:p>
        </w:tc>
      </w:tr>
      <w:tr w:rsidR="00342F6B" w:rsidRPr="001C21B6" w:rsidTr="001C21B6">
        <w:tc>
          <w:tcPr>
            <w:tcW w:w="14969" w:type="dxa"/>
            <w:gridSpan w:val="10"/>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Муниципальная программа Цимлянского района «</w:t>
            </w:r>
            <w:r w:rsidR="004D3000" w:rsidRPr="001C21B6">
              <w:rPr>
                <w:sz w:val="24"/>
                <w:szCs w:val="24"/>
              </w:rPr>
              <w:t>Формирование  современной городской среды</w:t>
            </w:r>
            <w:r w:rsidRPr="001C21B6">
              <w:rPr>
                <w:kern w:val="2"/>
                <w:sz w:val="24"/>
                <w:szCs w:val="24"/>
                <w:lang w:eastAsia="en-US"/>
              </w:rPr>
              <w:t>»</w:t>
            </w:r>
          </w:p>
        </w:tc>
      </w:tr>
      <w:tr w:rsidR="001C21B6" w:rsidRPr="001C21B6" w:rsidTr="001C21B6">
        <w:tc>
          <w:tcPr>
            <w:tcW w:w="489"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6" w:lineRule="auto"/>
              <w:jc w:val="center"/>
              <w:rPr>
                <w:kern w:val="2"/>
                <w:sz w:val="24"/>
                <w:szCs w:val="24"/>
                <w:lang w:eastAsia="en-US"/>
              </w:rPr>
            </w:pPr>
            <w:r w:rsidRPr="001C21B6">
              <w:rPr>
                <w:kern w:val="2"/>
                <w:sz w:val="24"/>
                <w:szCs w:val="24"/>
                <w:lang w:eastAsia="en-US"/>
              </w:rPr>
              <w:t>1.</w:t>
            </w:r>
          </w:p>
        </w:tc>
        <w:tc>
          <w:tcPr>
            <w:tcW w:w="3543"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autoSpaceDE w:val="0"/>
              <w:autoSpaceDN w:val="0"/>
              <w:adjustRightInd w:val="0"/>
              <w:spacing w:line="216" w:lineRule="auto"/>
              <w:rPr>
                <w:kern w:val="2"/>
                <w:sz w:val="24"/>
                <w:szCs w:val="24"/>
                <w:lang w:eastAsia="en-US"/>
              </w:rPr>
            </w:pPr>
            <w:r w:rsidRPr="001C21B6">
              <w:rPr>
                <w:kern w:val="2"/>
                <w:sz w:val="24"/>
                <w:szCs w:val="24"/>
                <w:lang w:eastAsia="en-US"/>
              </w:rPr>
              <w:t xml:space="preserve">Показатель 1. </w:t>
            </w:r>
            <w:r w:rsidRPr="001C21B6">
              <w:rPr>
                <w:kern w:val="2"/>
                <w:sz w:val="24"/>
                <w:szCs w:val="24"/>
              </w:rPr>
              <w:t>Доля благоустроенных объектов  Красноярского сельского поселения от общего количества объектов, требующих благоустройства в Красноярском сельском поселении</w:t>
            </w:r>
          </w:p>
        </w:tc>
        <w:tc>
          <w:tcPr>
            <w:tcW w:w="1422"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6" w:lineRule="auto"/>
              <w:jc w:val="center"/>
              <w:rPr>
                <w:kern w:val="2"/>
                <w:sz w:val="24"/>
                <w:szCs w:val="24"/>
                <w:lang w:eastAsia="en-US"/>
              </w:rPr>
            </w:pPr>
            <w:r w:rsidRPr="001C21B6">
              <w:rPr>
                <w:kern w:val="2"/>
                <w:sz w:val="24"/>
                <w:szCs w:val="24"/>
                <w:lang w:eastAsia="en-US"/>
              </w:rPr>
              <w:t>ведомствен</w:t>
            </w:r>
            <w:r w:rsidRPr="001C21B6">
              <w:rPr>
                <w:kern w:val="2"/>
                <w:sz w:val="24"/>
                <w:szCs w:val="24"/>
                <w:lang w:eastAsia="en-US"/>
              </w:rPr>
              <w:softHyphen/>
              <w:t>ный</w:t>
            </w:r>
          </w:p>
        </w:tc>
        <w:tc>
          <w:tcPr>
            <w:tcW w:w="1419"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6" w:lineRule="auto"/>
              <w:jc w:val="center"/>
              <w:rPr>
                <w:kern w:val="2"/>
                <w:sz w:val="24"/>
                <w:szCs w:val="24"/>
                <w:lang w:eastAsia="en-US"/>
              </w:rPr>
            </w:pPr>
            <w:r w:rsidRPr="001C21B6">
              <w:rPr>
                <w:kern w:val="2"/>
                <w:sz w:val="24"/>
                <w:szCs w:val="24"/>
                <w:lang w:eastAsia="en-US"/>
              </w:rPr>
              <w:t>процентов</w:t>
            </w:r>
          </w:p>
        </w:tc>
        <w:tc>
          <w:tcPr>
            <w:tcW w:w="1278"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6" w:lineRule="auto"/>
              <w:ind w:hanging="81"/>
              <w:jc w:val="center"/>
              <w:rPr>
                <w:kern w:val="2"/>
                <w:sz w:val="24"/>
                <w:szCs w:val="24"/>
              </w:rPr>
            </w:pPr>
            <w:r w:rsidRPr="001C21B6">
              <w:rPr>
                <w:kern w:val="2"/>
                <w:sz w:val="24"/>
                <w:szCs w:val="24"/>
              </w:rPr>
              <w:t>10,6</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6" w:lineRule="auto"/>
              <w:ind w:hanging="81"/>
              <w:jc w:val="center"/>
              <w:rPr>
                <w:kern w:val="2"/>
                <w:sz w:val="24"/>
                <w:szCs w:val="24"/>
              </w:rPr>
            </w:pPr>
            <w:r w:rsidRPr="001C21B6">
              <w:rPr>
                <w:kern w:val="2"/>
                <w:sz w:val="24"/>
                <w:szCs w:val="24"/>
              </w:rPr>
              <w:t>10,6</w:t>
            </w:r>
          </w:p>
        </w:tc>
        <w:tc>
          <w:tcPr>
            <w:tcW w:w="1277"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10,6</w:t>
            </w:r>
          </w:p>
        </w:tc>
        <w:tc>
          <w:tcPr>
            <w:tcW w:w="1278"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10,6</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10,6</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10,7</w:t>
            </w:r>
          </w:p>
        </w:tc>
      </w:tr>
      <w:tr w:rsidR="00342F6B" w:rsidRPr="001C21B6" w:rsidTr="001C21B6">
        <w:tc>
          <w:tcPr>
            <w:tcW w:w="14969" w:type="dxa"/>
            <w:gridSpan w:val="10"/>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6" w:lineRule="auto"/>
              <w:jc w:val="center"/>
              <w:rPr>
                <w:kern w:val="2"/>
                <w:sz w:val="24"/>
                <w:szCs w:val="24"/>
                <w:lang w:eastAsia="en-US"/>
              </w:rPr>
            </w:pPr>
            <w:r w:rsidRPr="001C21B6">
              <w:rPr>
                <w:kern w:val="2"/>
                <w:sz w:val="24"/>
                <w:szCs w:val="24"/>
                <w:lang w:eastAsia="en-US"/>
              </w:rPr>
              <w:t>Подпрограмма 1 «</w:t>
            </w:r>
            <w:r w:rsidRPr="001C21B6">
              <w:rPr>
                <w:kern w:val="2"/>
                <w:sz w:val="24"/>
                <w:szCs w:val="24"/>
              </w:rPr>
              <w:t xml:space="preserve">Благоустройство общественных территорий </w:t>
            </w:r>
            <w:r w:rsidR="004D3000" w:rsidRPr="001C21B6">
              <w:rPr>
                <w:kern w:val="2"/>
                <w:sz w:val="24"/>
                <w:szCs w:val="24"/>
              </w:rPr>
              <w:t>Красноярского сельского поселения</w:t>
            </w:r>
            <w:r w:rsidRPr="001C21B6">
              <w:rPr>
                <w:kern w:val="2"/>
                <w:sz w:val="24"/>
                <w:szCs w:val="24"/>
                <w:lang w:eastAsia="en-US"/>
              </w:rPr>
              <w:t>»</w:t>
            </w:r>
          </w:p>
        </w:tc>
      </w:tr>
      <w:tr w:rsidR="001C21B6" w:rsidRPr="001C21B6" w:rsidTr="001C21B6">
        <w:tc>
          <w:tcPr>
            <w:tcW w:w="489"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2.</w:t>
            </w:r>
          </w:p>
        </w:tc>
        <w:tc>
          <w:tcPr>
            <w:tcW w:w="3543"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autoSpaceDE w:val="0"/>
              <w:autoSpaceDN w:val="0"/>
              <w:adjustRightInd w:val="0"/>
              <w:spacing w:line="211" w:lineRule="auto"/>
              <w:rPr>
                <w:kern w:val="2"/>
                <w:sz w:val="24"/>
                <w:szCs w:val="24"/>
                <w:lang w:eastAsia="en-US"/>
              </w:rPr>
            </w:pPr>
            <w:r w:rsidRPr="001C21B6">
              <w:rPr>
                <w:kern w:val="2"/>
                <w:sz w:val="24"/>
                <w:szCs w:val="24"/>
                <w:lang w:eastAsia="en-US"/>
              </w:rPr>
              <w:t xml:space="preserve">Показатель 1.1. </w:t>
            </w:r>
            <w:r w:rsidRPr="001C21B6">
              <w:rPr>
                <w:kern w:val="2"/>
                <w:sz w:val="24"/>
                <w:szCs w:val="24"/>
              </w:rPr>
              <w:t xml:space="preserve">Доля благоустроенных </w:t>
            </w:r>
            <w:r w:rsidRPr="001C21B6">
              <w:rPr>
                <w:kern w:val="2"/>
                <w:sz w:val="24"/>
                <w:szCs w:val="24"/>
                <w:lang w:eastAsia="en-US"/>
              </w:rPr>
              <w:t xml:space="preserve">общественных территорий </w:t>
            </w:r>
            <w:r w:rsidRPr="001C21B6">
              <w:rPr>
                <w:kern w:val="2"/>
                <w:sz w:val="24"/>
                <w:szCs w:val="24"/>
              </w:rPr>
              <w:t xml:space="preserve">от общего количества </w:t>
            </w:r>
            <w:r w:rsidRPr="001C21B6">
              <w:rPr>
                <w:kern w:val="2"/>
                <w:sz w:val="24"/>
                <w:szCs w:val="24"/>
                <w:lang w:eastAsia="en-US"/>
              </w:rPr>
              <w:t xml:space="preserve">общественных территорий </w:t>
            </w:r>
            <w:r w:rsidRPr="001C21B6">
              <w:rPr>
                <w:kern w:val="2"/>
                <w:sz w:val="24"/>
                <w:szCs w:val="24"/>
              </w:rPr>
              <w:t>Красноярского сельского поселения</w:t>
            </w:r>
          </w:p>
        </w:tc>
        <w:tc>
          <w:tcPr>
            <w:tcW w:w="1422"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lang w:eastAsia="en-US"/>
              </w:rPr>
            </w:pPr>
            <w:r w:rsidRPr="001C21B6">
              <w:rPr>
                <w:kern w:val="2"/>
                <w:sz w:val="24"/>
                <w:szCs w:val="24"/>
                <w:lang w:eastAsia="en-US"/>
              </w:rPr>
              <w:t>ведомствен</w:t>
            </w:r>
            <w:r w:rsidRPr="001C21B6">
              <w:rPr>
                <w:kern w:val="2"/>
                <w:sz w:val="24"/>
                <w:szCs w:val="24"/>
                <w:lang w:eastAsia="en-US"/>
              </w:rPr>
              <w:softHyphen/>
              <w:t>ный</w:t>
            </w:r>
          </w:p>
        </w:tc>
        <w:tc>
          <w:tcPr>
            <w:tcW w:w="1419"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lang w:eastAsia="en-US"/>
              </w:rPr>
            </w:pPr>
            <w:r w:rsidRPr="001C21B6">
              <w:rPr>
                <w:kern w:val="2"/>
                <w:sz w:val="24"/>
                <w:szCs w:val="24"/>
                <w:lang w:eastAsia="en-US"/>
              </w:rPr>
              <w:t>процентов</w:t>
            </w:r>
          </w:p>
        </w:tc>
        <w:tc>
          <w:tcPr>
            <w:tcW w:w="1278"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40,0</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40,0</w:t>
            </w:r>
          </w:p>
        </w:tc>
        <w:tc>
          <w:tcPr>
            <w:tcW w:w="1277"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color w:val="000000"/>
                <w:sz w:val="24"/>
                <w:szCs w:val="24"/>
              </w:rPr>
              <w:t>60,0</w:t>
            </w:r>
          </w:p>
        </w:tc>
        <w:tc>
          <w:tcPr>
            <w:tcW w:w="1278"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color w:val="000000"/>
                <w:sz w:val="24"/>
                <w:szCs w:val="24"/>
              </w:rPr>
              <w:t>60,0</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color w:val="000000"/>
                <w:sz w:val="24"/>
                <w:szCs w:val="24"/>
              </w:rPr>
              <w:t>60,0</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color w:val="000000"/>
                <w:sz w:val="24"/>
                <w:szCs w:val="24"/>
              </w:rPr>
              <w:t>60,0</w:t>
            </w:r>
          </w:p>
        </w:tc>
      </w:tr>
      <w:tr w:rsidR="00342F6B" w:rsidRPr="001C21B6" w:rsidTr="001C21B6">
        <w:tc>
          <w:tcPr>
            <w:tcW w:w="489"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rPr>
            </w:pPr>
            <w:r w:rsidRPr="001C21B6">
              <w:rPr>
                <w:kern w:val="2"/>
                <w:sz w:val="24"/>
                <w:szCs w:val="24"/>
              </w:rPr>
              <w:t>3.</w:t>
            </w:r>
          </w:p>
        </w:tc>
        <w:tc>
          <w:tcPr>
            <w:tcW w:w="3543"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autoSpaceDE w:val="0"/>
              <w:autoSpaceDN w:val="0"/>
              <w:adjustRightInd w:val="0"/>
              <w:spacing w:line="211" w:lineRule="auto"/>
              <w:rPr>
                <w:kern w:val="2"/>
                <w:sz w:val="24"/>
                <w:szCs w:val="24"/>
                <w:lang w:eastAsia="en-US"/>
              </w:rPr>
            </w:pPr>
            <w:r w:rsidRPr="001C21B6">
              <w:rPr>
                <w:kern w:val="2"/>
                <w:sz w:val="24"/>
                <w:szCs w:val="24"/>
                <w:lang w:eastAsia="en-US"/>
              </w:rPr>
              <w:t xml:space="preserve">Показатель 1.2. </w:t>
            </w:r>
            <w:r w:rsidRPr="001C21B6">
              <w:rPr>
                <w:kern w:val="2"/>
                <w:sz w:val="24"/>
                <w:szCs w:val="24"/>
              </w:rPr>
              <w:t>Доля обустроенных мест массового отдыха населения (парков) от общего количества таких территорий</w:t>
            </w:r>
          </w:p>
        </w:tc>
        <w:tc>
          <w:tcPr>
            <w:tcW w:w="1422"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lang w:eastAsia="en-US"/>
              </w:rPr>
            </w:pPr>
            <w:r w:rsidRPr="001C21B6">
              <w:rPr>
                <w:kern w:val="2"/>
                <w:sz w:val="24"/>
                <w:szCs w:val="24"/>
                <w:lang w:eastAsia="en-US"/>
              </w:rPr>
              <w:t>ведомствен</w:t>
            </w:r>
            <w:r w:rsidRPr="001C21B6">
              <w:rPr>
                <w:kern w:val="2"/>
                <w:sz w:val="24"/>
                <w:szCs w:val="24"/>
                <w:lang w:eastAsia="en-US"/>
              </w:rPr>
              <w:softHyphen/>
              <w:t>ный</w:t>
            </w:r>
          </w:p>
        </w:tc>
        <w:tc>
          <w:tcPr>
            <w:tcW w:w="1419"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lang w:eastAsia="en-US"/>
              </w:rPr>
            </w:pPr>
            <w:r w:rsidRPr="001C21B6">
              <w:rPr>
                <w:kern w:val="2"/>
                <w:sz w:val="24"/>
                <w:szCs w:val="24"/>
                <w:lang w:eastAsia="en-US"/>
              </w:rPr>
              <w:t>процентов</w:t>
            </w:r>
          </w:p>
        </w:tc>
        <w:tc>
          <w:tcPr>
            <w:tcW w:w="1278"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rPr>
            </w:pPr>
            <w:r w:rsidRPr="001C21B6">
              <w:rPr>
                <w:kern w:val="2"/>
                <w:sz w:val="24"/>
                <w:szCs w:val="24"/>
              </w:rPr>
              <w:t>0,0</w:t>
            </w:r>
          </w:p>
        </w:tc>
        <w:tc>
          <w:tcPr>
            <w:tcW w:w="1421"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rPr>
            </w:pPr>
            <w:r w:rsidRPr="001C21B6">
              <w:rPr>
                <w:kern w:val="2"/>
                <w:sz w:val="24"/>
                <w:szCs w:val="24"/>
              </w:rPr>
              <w:t>0,0</w:t>
            </w:r>
          </w:p>
        </w:tc>
        <w:tc>
          <w:tcPr>
            <w:tcW w:w="1277" w:type="dxa"/>
            <w:tcBorders>
              <w:top w:val="nil"/>
              <w:left w:val="single" w:sz="4" w:space="0" w:color="auto"/>
              <w:bottom w:val="single" w:sz="4" w:space="0" w:color="auto"/>
              <w:right w:val="single" w:sz="4" w:space="0" w:color="auto"/>
            </w:tcBorders>
            <w:hideMark/>
          </w:tcPr>
          <w:p w:rsidR="00342F6B" w:rsidRPr="001C21B6" w:rsidRDefault="001C21B6" w:rsidP="004B3A61">
            <w:pPr>
              <w:widowControl w:val="0"/>
              <w:spacing w:line="211" w:lineRule="auto"/>
              <w:jc w:val="center"/>
              <w:rPr>
                <w:kern w:val="2"/>
                <w:sz w:val="24"/>
                <w:szCs w:val="24"/>
              </w:rPr>
            </w:pPr>
            <w:r>
              <w:rPr>
                <w:kern w:val="2"/>
                <w:sz w:val="24"/>
                <w:szCs w:val="24"/>
              </w:rPr>
              <w:t>0,0</w:t>
            </w:r>
          </w:p>
        </w:tc>
        <w:tc>
          <w:tcPr>
            <w:tcW w:w="1278"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rPr>
            </w:pPr>
            <w:r w:rsidRPr="001C21B6">
              <w:rPr>
                <w:kern w:val="2"/>
                <w:sz w:val="24"/>
                <w:szCs w:val="24"/>
              </w:rPr>
              <w:t>40,0</w:t>
            </w:r>
          </w:p>
        </w:tc>
        <w:tc>
          <w:tcPr>
            <w:tcW w:w="1421"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rPr>
            </w:pPr>
            <w:r w:rsidRPr="001C21B6">
              <w:rPr>
                <w:kern w:val="2"/>
                <w:sz w:val="24"/>
                <w:szCs w:val="24"/>
              </w:rPr>
              <w:t>50,0</w:t>
            </w:r>
          </w:p>
        </w:tc>
        <w:tc>
          <w:tcPr>
            <w:tcW w:w="1421" w:type="dxa"/>
            <w:tcBorders>
              <w:top w:val="nil"/>
              <w:left w:val="single" w:sz="4" w:space="0" w:color="auto"/>
              <w:bottom w:val="single" w:sz="4" w:space="0" w:color="auto"/>
              <w:right w:val="single" w:sz="4" w:space="0" w:color="auto"/>
            </w:tcBorders>
            <w:hideMark/>
          </w:tcPr>
          <w:p w:rsidR="00342F6B" w:rsidRPr="001C21B6" w:rsidRDefault="00342F6B" w:rsidP="004B3A61">
            <w:pPr>
              <w:widowControl w:val="0"/>
              <w:spacing w:line="211" w:lineRule="auto"/>
              <w:jc w:val="center"/>
              <w:rPr>
                <w:kern w:val="2"/>
                <w:sz w:val="24"/>
                <w:szCs w:val="24"/>
              </w:rPr>
            </w:pPr>
            <w:r w:rsidRPr="001C21B6">
              <w:rPr>
                <w:kern w:val="2"/>
                <w:sz w:val="24"/>
                <w:szCs w:val="24"/>
              </w:rPr>
              <w:t>70,0</w:t>
            </w:r>
          </w:p>
        </w:tc>
      </w:tr>
      <w:tr w:rsidR="00342F6B" w:rsidRPr="001C21B6" w:rsidTr="001C21B6">
        <w:tc>
          <w:tcPr>
            <w:tcW w:w="14969" w:type="dxa"/>
            <w:gridSpan w:val="10"/>
            <w:tcBorders>
              <w:top w:val="nil"/>
              <w:left w:val="single" w:sz="4" w:space="0" w:color="auto"/>
              <w:bottom w:val="single" w:sz="4" w:space="0" w:color="auto"/>
              <w:right w:val="single" w:sz="4" w:space="0" w:color="auto"/>
            </w:tcBorders>
            <w:hideMark/>
          </w:tcPr>
          <w:p w:rsidR="00342F6B" w:rsidRPr="001C21B6" w:rsidRDefault="00342F6B" w:rsidP="004B3A61">
            <w:pPr>
              <w:widowControl w:val="0"/>
              <w:tabs>
                <w:tab w:val="center" w:pos="7197"/>
                <w:tab w:val="right" w:pos="14395"/>
              </w:tabs>
              <w:spacing w:line="211" w:lineRule="auto"/>
              <w:jc w:val="center"/>
              <w:rPr>
                <w:kern w:val="2"/>
                <w:sz w:val="24"/>
                <w:szCs w:val="24"/>
                <w:lang w:eastAsia="en-US"/>
              </w:rPr>
            </w:pPr>
            <w:r w:rsidRPr="001C21B6">
              <w:rPr>
                <w:kern w:val="2"/>
                <w:sz w:val="24"/>
                <w:szCs w:val="24"/>
                <w:lang w:eastAsia="en-US"/>
              </w:rPr>
              <w:lastRenderedPageBreak/>
              <w:t>Подпрограмма 2 «</w:t>
            </w:r>
            <w:r w:rsidRPr="001C21B6">
              <w:rPr>
                <w:kern w:val="2"/>
                <w:sz w:val="24"/>
                <w:szCs w:val="24"/>
              </w:rPr>
              <w:t xml:space="preserve">Благоустройство дворовых территорий многоквартирных домов </w:t>
            </w:r>
            <w:r w:rsidR="004D3000" w:rsidRPr="001C21B6">
              <w:rPr>
                <w:kern w:val="2"/>
                <w:sz w:val="24"/>
                <w:szCs w:val="24"/>
              </w:rPr>
              <w:t>Красноярского сельского поселения</w:t>
            </w:r>
            <w:r w:rsidRPr="001C21B6">
              <w:rPr>
                <w:kern w:val="2"/>
                <w:sz w:val="24"/>
                <w:szCs w:val="24"/>
                <w:lang w:eastAsia="en-US"/>
              </w:rPr>
              <w:t>»</w:t>
            </w:r>
          </w:p>
        </w:tc>
      </w:tr>
      <w:tr w:rsidR="001C21B6" w:rsidRPr="001C21B6" w:rsidTr="001C21B6">
        <w:tc>
          <w:tcPr>
            <w:tcW w:w="489"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4.</w:t>
            </w:r>
          </w:p>
        </w:tc>
        <w:tc>
          <w:tcPr>
            <w:tcW w:w="3543"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rPr>
                <w:kern w:val="2"/>
                <w:sz w:val="24"/>
                <w:szCs w:val="24"/>
                <w:lang w:eastAsia="en-US"/>
              </w:rPr>
            </w:pPr>
            <w:r w:rsidRPr="001C21B6">
              <w:rPr>
                <w:kern w:val="2"/>
                <w:sz w:val="24"/>
                <w:szCs w:val="24"/>
                <w:lang w:eastAsia="en-US"/>
              </w:rPr>
              <w:t xml:space="preserve">Показатель 2.1. </w:t>
            </w:r>
            <w:r w:rsidRPr="001C21B6">
              <w:rPr>
                <w:kern w:val="2"/>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домов </w:t>
            </w:r>
            <w:r w:rsidRPr="001C21B6">
              <w:rPr>
                <w:kern w:val="2"/>
                <w:sz w:val="24"/>
                <w:szCs w:val="24"/>
                <w:lang w:eastAsia="en-US"/>
              </w:rPr>
              <w:t>Красноярского сельского поселения</w:t>
            </w:r>
          </w:p>
        </w:tc>
        <w:tc>
          <w:tcPr>
            <w:tcW w:w="1422"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lang w:eastAsia="en-US"/>
              </w:rPr>
            </w:pPr>
            <w:r w:rsidRPr="001C21B6">
              <w:rPr>
                <w:kern w:val="2"/>
                <w:sz w:val="24"/>
                <w:szCs w:val="24"/>
                <w:lang w:eastAsia="en-US"/>
              </w:rPr>
              <w:t>ведомствен</w:t>
            </w:r>
            <w:r w:rsidRPr="001C21B6">
              <w:rPr>
                <w:kern w:val="2"/>
                <w:sz w:val="24"/>
                <w:szCs w:val="24"/>
                <w:lang w:eastAsia="en-US"/>
              </w:rPr>
              <w:softHyphen/>
              <w:t>ный</w:t>
            </w:r>
          </w:p>
        </w:tc>
        <w:tc>
          <w:tcPr>
            <w:tcW w:w="1419"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lang w:eastAsia="en-US"/>
              </w:rPr>
            </w:pPr>
            <w:r w:rsidRPr="001C21B6">
              <w:rPr>
                <w:kern w:val="2"/>
                <w:sz w:val="24"/>
                <w:szCs w:val="24"/>
                <w:lang w:eastAsia="en-US"/>
              </w:rPr>
              <w:t>процентов</w:t>
            </w:r>
          </w:p>
        </w:tc>
        <w:tc>
          <w:tcPr>
            <w:tcW w:w="1278"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40,0</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40,0</w:t>
            </w:r>
          </w:p>
        </w:tc>
        <w:tc>
          <w:tcPr>
            <w:tcW w:w="1277"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60,0</w:t>
            </w:r>
          </w:p>
        </w:tc>
        <w:tc>
          <w:tcPr>
            <w:tcW w:w="1278"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60,0</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60,0</w:t>
            </w:r>
          </w:p>
        </w:tc>
        <w:tc>
          <w:tcPr>
            <w:tcW w:w="1421" w:type="dxa"/>
            <w:tcBorders>
              <w:top w:val="nil"/>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60,0</w:t>
            </w:r>
          </w:p>
        </w:tc>
      </w:tr>
      <w:tr w:rsidR="001C21B6" w:rsidRPr="001C21B6" w:rsidTr="001C21B6">
        <w:tc>
          <w:tcPr>
            <w:tcW w:w="489"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autoSpaceDE w:val="0"/>
              <w:autoSpaceDN w:val="0"/>
              <w:adjustRightInd w:val="0"/>
              <w:spacing w:line="211" w:lineRule="auto"/>
              <w:rPr>
                <w:kern w:val="2"/>
                <w:sz w:val="24"/>
                <w:szCs w:val="24"/>
              </w:rPr>
            </w:pPr>
            <w:r w:rsidRPr="001C21B6">
              <w:rPr>
                <w:kern w:val="2"/>
                <w:sz w:val="24"/>
                <w:szCs w:val="24"/>
                <w:lang w:eastAsia="en-US"/>
              </w:rPr>
              <w:t xml:space="preserve">Показатель 2.2. </w:t>
            </w:r>
            <w:r w:rsidRPr="001C21B6">
              <w:rPr>
                <w:kern w:val="2"/>
                <w:sz w:val="24"/>
                <w:szCs w:val="24"/>
              </w:rPr>
              <w:t xml:space="preserve">Доля руководителей и специалистов жилищно-коммунального </w:t>
            </w:r>
            <w:r w:rsidRPr="001C21B6">
              <w:rPr>
                <w:spacing w:val="-4"/>
                <w:kern w:val="2"/>
                <w:sz w:val="24"/>
                <w:szCs w:val="24"/>
              </w:rPr>
              <w:t>комплекса в сфере благоустройства</w:t>
            </w:r>
            <w:r w:rsidRPr="001C21B6">
              <w:rPr>
                <w:kern w:val="2"/>
                <w:sz w:val="24"/>
                <w:szCs w:val="24"/>
              </w:rPr>
              <w:t xml:space="preserve">, прошедших обучение в специализированных </w:t>
            </w:r>
            <w:r w:rsidRPr="001C21B6">
              <w:rPr>
                <w:spacing w:val="-4"/>
                <w:kern w:val="2"/>
                <w:sz w:val="24"/>
                <w:szCs w:val="24"/>
              </w:rPr>
              <w:t>организациях от общего количества</w:t>
            </w:r>
            <w:r w:rsidRPr="001C21B6">
              <w:rPr>
                <w:kern w:val="2"/>
                <w:sz w:val="24"/>
                <w:szCs w:val="24"/>
              </w:rPr>
              <w:t xml:space="preserve"> руководителей </w:t>
            </w:r>
          </w:p>
          <w:p w:rsidR="001C21B6" w:rsidRPr="001C21B6" w:rsidRDefault="001C21B6" w:rsidP="004B3A61">
            <w:pPr>
              <w:widowControl w:val="0"/>
              <w:autoSpaceDE w:val="0"/>
              <w:autoSpaceDN w:val="0"/>
              <w:adjustRightInd w:val="0"/>
              <w:spacing w:line="211" w:lineRule="auto"/>
              <w:rPr>
                <w:kern w:val="2"/>
                <w:sz w:val="24"/>
                <w:szCs w:val="24"/>
              </w:rPr>
            </w:pPr>
            <w:r w:rsidRPr="001C21B6">
              <w:rPr>
                <w:kern w:val="2"/>
                <w:sz w:val="24"/>
                <w:szCs w:val="24"/>
              </w:rPr>
              <w:t xml:space="preserve">и специалистов жилищно-коммунального комплекса </w:t>
            </w:r>
          </w:p>
          <w:p w:rsidR="001C21B6" w:rsidRPr="001C21B6" w:rsidRDefault="001C21B6" w:rsidP="004B3A61">
            <w:pPr>
              <w:widowControl w:val="0"/>
              <w:autoSpaceDE w:val="0"/>
              <w:autoSpaceDN w:val="0"/>
              <w:adjustRightInd w:val="0"/>
              <w:spacing w:line="211" w:lineRule="auto"/>
              <w:rPr>
                <w:kern w:val="2"/>
                <w:sz w:val="24"/>
                <w:szCs w:val="24"/>
                <w:lang w:eastAsia="en-US"/>
              </w:rPr>
            </w:pPr>
            <w:r w:rsidRPr="001C21B6">
              <w:rPr>
                <w:kern w:val="2"/>
                <w:sz w:val="24"/>
                <w:szCs w:val="24"/>
              </w:rPr>
              <w:t>в сфере благоустройства, требующих прохождения обучения</w:t>
            </w:r>
          </w:p>
        </w:tc>
        <w:tc>
          <w:tcPr>
            <w:tcW w:w="1422"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lang w:eastAsia="en-US"/>
              </w:rPr>
            </w:pPr>
            <w:r w:rsidRPr="001C21B6">
              <w:rPr>
                <w:kern w:val="2"/>
                <w:sz w:val="24"/>
                <w:szCs w:val="24"/>
                <w:lang w:eastAsia="en-US"/>
              </w:rPr>
              <w:t>ведомствен</w:t>
            </w:r>
            <w:r w:rsidRPr="001C21B6">
              <w:rPr>
                <w:kern w:val="2"/>
                <w:sz w:val="24"/>
                <w:szCs w:val="24"/>
                <w:lang w:eastAsia="en-US"/>
              </w:rPr>
              <w:softHyphen/>
              <w:t>ный</w:t>
            </w:r>
          </w:p>
        </w:tc>
        <w:tc>
          <w:tcPr>
            <w:tcW w:w="1419"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lang w:eastAsia="en-US"/>
              </w:rPr>
            </w:pPr>
            <w:r w:rsidRPr="001C21B6">
              <w:rPr>
                <w:kern w:val="2"/>
                <w:sz w:val="24"/>
                <w:szCs w:val="24"/>
                <w:lang w:eastAsia="en-US"/>
              </w:rPr>
              <w:t>процентов</w:t>
            </w:r>
          </w:p>
        </w:tc>
        <w:tc>
          <w:tcPr>
            <w:tcW w:w="1278"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0,0</w:t>
            </w:r>
          </w:p>
        </w:tc>
        <w:tc>
          <w:tcPr>
            <w:tcW w:w="1278"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jc w:val="center"/>
              <w:rPr>
                <w:sz w:val="24"/>
                <w:szCs w:val="24"/>
              </w:rPr>
            </w:pPr>
            <w:r w:rsidRPr="001C21B6">
              <w:rPr>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1C21B6" w:rsidRPr="001C21B6" w:rsidRDefault="001C21B6" w:rsidP="004B3A61">
            <w:pPr>
              <w:widowControl w:val="0"/>
              <w:spacing w:line="211" w:lineRule="auto"/>
              <w:jc w:val="center"/>
              <w:rPr>
                <w:kern w:val="2"/>
                <w:sz w:val="24"/>
                <w:szCs w:val="24"/>
              </w:rPr>
            </w:pPr>
            <w:r w:rsidRPr="001C21B6">
              <w:rPr>
                <w:kern w:val="2"/>
                <w:sz w:val="24"/>
                <w:szCs w:val="24"/>
              </w:rPr>
              <w:t>0,0</w:t>
            </w:r>
          </w:p>
        </w:tc>
      </w:tr>
    </w:tbl>
    <w:p w:rsidR="00342F6B" w:rsidRPr="009E221C" w:rsidRDefault="00342F6B" w:rsidP="004B3A61">
      <w:pPr>
        <w:widowControl w:val="0"/>
        <w:spacing w:line="216" w:lineRule="auto"/>
        <w:ind w:firstLine="709"/>
        <w:jc w:val="both"/>
        <w:rPr>
          <w:kern w:val="2"/>
          <w:sz w:val="28"/>
          <w:szCs w:val="28"/>
        </w:rPr>
      </w:pPr>
    </w:p>
    <w:p w:rsidR="00342F6B" w:rsidRDefault="00342F6B" w:rsidP="004B3A61">
      <w:pPr>
        <w:widowControl w:val="0"/>
        <w:ind w:firstLine="709"/>
        <w:jc w:val="both"/>
        <w:rPr>
          <w:kern w:val="2"/>
        </w:rPr>
      </w:pPr>
      <w:r w:rsidRPr="001D785D">
        <w:rPr>
          <w:kern w:val="2"/>
        </w:rPr>
        <w:t>* Данные будут уточнены по итогам проведения инвентаризации.</w:t>
      </w: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Default="004D2BB9" w:rsidP="004B3A61">
      <w:pPr>
        <w:widowControl w:val="0"/>
        <w:ind w:firstLine="709"/>
        <w:jc w:val="both"/>
        <w:rPr>
          <w:kern w:val="2"/>
        </w:rPr>
      </w:pPr>
    </w:p>
    <w:p w:rsidR="004D2BB9" w:rsidRPr="001D785D" w:rsidRDefault="004D2BB9" w:rsidP="004B3A61">
      <w:pPr>
        <w:widowControl w:val="0"/>
        <w:ind w:firstLine="709"/>
        <w:jc w:val="both"/>
        <w:rPr>
          <w:kern w:val="2"/>
        </w:rPr>
      </w:pPr>
    </w:p>
    <w:p w:rsidR="00342F6B" w:rsidRPr="009E221C" w:rsidRDefault="00342F6B" w:rsidP="004B3A61">
      <w:pPr>
        <w:widowControl w:val="0"/>
        <w:spacing w:line="235" w:lineRule="auto"/>
        <w:ind w:left="10773"/>
        <w:jc w:val="right"/>
        <w:rPr>
          <w:kern w:val="2"/>
          <w:sz w:val="28"/>
          <w:szCs w:val="28"/>
        </w:rPr>
      </w:pPr>
      <w:r w:rsidRPr="009E221C">
        <w:rPr>
          <w:kern w:val="2"/>
          <w:sz w:val="28"/>
          <w:szCs w:val="28"/>
        </w:rPr>
        <w:lastRenderedPageBreak/>
        <w:t>Приложение № 2</w:t>
      </w:r>
    </w:p>
    <w:p w:rsidR="00342F6B" w:rsidRPr="009E221C" w:rsidRDefault="00342F6B" w:rsidP="004B3A61">
      <w:pPr>
        <w:widowControl w:val="0"/>
        <w:spacing w:line="235" w:lineRule="auto"/>
        <w:ind w:left="10773"/>
        <w:jc w:val="right"/>
        <w:rPr>
          <w:kern w:val="2"/>
          <w:sz w:val="28"/>
          <w:szCs w:val="28"/>
        </w:rPr>
      </w:pPr>
      <w:r w:rsidRPr="009E221C">
        <w:rPr>
          <w:kern w:val="2"/>
          <w:sz w:val="28"/>
          <w:szCs w:val="28"/>
        </w:rPr>
        <w:t>к муниципальной программе</w:t>
      </w:r>
    </w:p>
    <w:p w:rsidR="00342F6B" w:rsidRPr="009E221C" w:rsidRDefault="00342F6B" w:rsidP="004B3A61">
      <w:pPr>
        <w:widowControl w:val="0"/>
        <w:spacing w:line="235" w:lineRule="auto"/>
        <w:ind w:left="10773"/>
        <w:jc w:val="right"/>
        <w:rPr>
          <w:kern w:val="2"/>
          <w:sz w:val="28"/>
          <w:szCs w:val="28"/>
        </w:rPr>
      </w:pPr>
      <w:r w:rsidRPr="009E221C">
        <w:rPr>
          <w:kern w:val="2"/>
          <w:sz w:val="28"/>
          <w:szCs w:val="28"/>
        </w:rPr>
        <w:t>Цимлянского района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spacing w:line="235" w:lineRule="auto"/>
        <w:jc w:val="right"/>
        <w:rPr>
          <w:kern w:val="2"/>
          <w:sz w:val="28"/>
          <w:szCs w:val="28"/>
        </w:rPr>
      </w:pPr>
    </w:p>
    <w:p w:rsidR="00342F6B" w:rsidRPr="009E221C" w:rsidRDefault="00342F6B" w:rsidP="004B3A61">
      <w:pPr>
        <w:widowControl w:val="0"/>
        <w:autoSpaceDE w:val="0"/>
        <w:autoSpaceDN w:val="0"/>
        <w:adjustRightInd w:val="0"/>
        <w:spacing w:line="235" w:lineRule="auto"/>
        <w:jc w:val="center"/>
        <w:rPr>
          <w:caps/>
          <w:kern w:val="2"/>
          <w:sz w:val="28"/>
          <w:szCs w:val="28"/>
        </w:rPr>
      </w:pPr>
      <w:r w:rsidRPr="009E221C">
        <w:rPr>
          <w:caps/>
          <w:kern w:val="2"/>
          <w:sz w:val="28"/>
          <w:szCs w:val="28"/>
        </w:rPr>
        <w:t>Перечень</w:t>
      </w:r>
    </w:p>
    <w:p w:rsidR="00342F6B" w:rsidRPr="009E221C" w:rsidRDefault="00342F6B" w:rsidP="004B3A61">
      <w:pPr>
        <w:widowControl w:val="0"/>
        <w:autoSpaceDE w:val="0"/>
        <w:autoSpaceDN w:val="0"/>
        <w:adjustRightInd w:val="0"/>
        <w:spacing w:line="235" w:lineRule="auto"/>
        <w:jc w:val="center"/>
        <w:rPr>
          <w:kern w:val="2"/>
          <w:sz w:val="28"/>
          <w:szCs w:val="28"/>
        </w:rPr>
      </w:pPr>
      <w:r w:rsidRPr="009E221C">
        <w:rPr>
          <w:kern w:val="2"/>
          <w:sz w:val="28"/>
          <w:szCs w:val="28"/>
        </w:rPr>
        <w:t xml:space="preserve">подпрограмм, основных мероприятий подпрограмм и мероприятий </w:t>
      </w:r>
      <w:r w:rsidRPr="009E221C">
        <w:rPr>
          <w:kern w:val="2"/>
          <w:sz w:val="28"/>
          <w:szCs w:val="28"/>
        </w:rPr>
        <w:br/>
        <w:t xml:space="preserve">ведомственных целевых программ муниципальной программы </w:t>
      </w:r>
      <w:r w:rsidR="004D3000">
        <w:rPr>
          <w:kern w:val="2"/>
          <w:sz w:val="28"/>
          <w:szCs w:val="28"/>
        </w:rPr>
        <w:t>Красноярского сельского поселения</w:t>
      </w:r>
      <w:r w:rsidRPr="009E221C">
        <w:rPr>
          <w:kern w:val="2"/>
          <w:sz w:val="28"/>
          <w:szCs w:val="28"/>
        </w:rPr>
        <w:b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3"/>
        <w:gridCol w:w="3874"/>
        <w:gridCol w:w="1805"/>
        <w:gridCol w:w="991"/>
        <w:gridCol w:w="1243"/>
        <w:gridCol w:w="2348"/>
        <w:gridCol w:w="2201"/>
        <w:gridCol w:w="1820"/>
      </w:tblGrid>
      <w:tr w:rsidR="00342F6B" w:rsidRPr="00486DE6" w:rsidTr="004D3000">
        <w:tc>
          <w:tcPr>
            <w:tcW w:w="566" w:type="dxa"/>
            <w:vMerge w:val="restart"/>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 п/п</w:t>
            </w:r>
          </w:p>
        </w:tc>
        <w:tc>
          <w:tcPr>
            <w:tcW w:w="3908" w:type="dxa"/>
            <w:vMerge w:val="restart"/>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 xml:space="preserve">Номер и наименование </w:t>
            </w:r>
          </w:p>
          <w:p w:rsidR="00342F6B" w:rsidRPr="00486DE6" w:rsidRDefault="00342F6B" w:rsidP="004B3A61">
            <w:pPr>
              <w:widowControl w:val="0"/>
              <w:spacing w:line="235" w:lineRule="auto"/>
              <w:jc w:val="center"/>
              <w:rPr>
                <w:kern w:val="2"/>
                <w:sz w:val="24"/>
                <w:szCs w:val="24"/>
              </w:rPr>
            </w:pPr>
            <w:r w:rsidRPr="00486DE6">
              <w:rPr>
                <w:kern w:val="2"/>
                <w:sz w:val="24"/>
                <w:szCs w:val="24"/>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Последствия нереализации основного мероприятия муниципальной программы, мероприятия ведомственной целевой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 xml:space="preserve">Связь </w:t>
            </w:r>
            <w:r w:rsidRPr="00486DE6">
              <w:rPr>
                <w:kern w:val="2"/>
                <w:sz w:val="24"/>
                <w:szCs w:val="24"/>
              </w:rPr>
              <w:br/>
              <w:t xml:space="preserve">с показателями государственной программы </w:t>
            </w:r>
            <w:r w:rsidRPr="00486DE6">
              <w:rPr>
                <w:kern w:val="2"/>
                <w:sz w:val="24"/>
                <w:szCs w:val="24"/>
              </w:rPr>
              <w:br/>
              <w:t>(подпрограммы)</w:t>
            </w:r>
          </w:p>
        </w:tc>
      </w:tr>
      <w:tr w:rsidR="00342F6B" w:rsidRPr="00486DE6" w:rsidTr="004D3000">
        <w:tc>
          <w:tcPr>
            <w:tcW w:w="566" w:type="dxa"/>
            <w:vMerge/>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rPr>
                <w:kern w:val="2"/>
                <w:sz w:val="24"/>
                <w:szCs w:val="24"/>
              </w:rPr>
            </w:pPr>
          </w:p>
        </w:tc>
        <w:tc>
          <w:tcPr>
            <w:tcW w:w="3908" w:type="dxa"/>
            <w:vMerge/>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rPr>
                <w:kern w:val="2"/>
                <w:sz w:val="24"/>
                <w:szCs w:val="24"/>
              </w:rPr>
            </w:pPr>
          </w:p>
        </w:tc>
        <w:tc>
          <w:tcPr>
            <w:tcW w:w="1820" w:type="dxa"/>
            <w:vMerge/>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rPr>
                <w:kern w:val="2"/>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начала реализации</w:t>
            </w:r>
          </w:p>
        </w:tc>
        <w:tc>
          <w:tcPr>
            <w:tcW w:w="1253"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Окончания реализации</w:t>
            </w:r>
          </w:p>
        </w:tc>
        <w:tc>
          <w:tcPr>
            <w:tcW w:w="2368" w:type="dxa"/>
            <w:vMerge/>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p>
        </w:tc>
        <w:tc>
          <w:tcPr>
            <w:tcW w:w="2220" w:type="dxa"/>
            <w:vMerge/>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rPr>
                <w:kern w:val="2"/>
                <w:sz w:val="24"/>
                <w:szCs w:val="24"/>
              </w:rPr>
            </w:pPr>
          </w:p>
        </w:tc>
        <w:tc>
          <w:tcPr>
            <w:tcW w:w="1835" w:type="dxa"/>
            <w:vMerge/>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rPr>
                <w:kern w:val="2"/>
                <w:sz w:val="24"/>
                <w:szCs w:val="24"/>
              </w:rPr>
            </w:pPr>
          </w:p>
        </w:tc>
      </w:tr>
    </w:tbl>
    <w:p w:rsidR="00342F6B" w:rsidRPr="009E221C" w:rsidRDefault="00342F6B" w:rsidP="004B3A61">
      <w:pPr>
        <w:widowControl w:val="0"/>
        <w:spacing w:line="235"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2"/>
        <w:gridCol w:w="3874"/>
        <w:gridCol w:w="1805"/>
        <w:gridCol w:w="991"/>
        <w:gridCol w:w="1243"/>
        <w:gridCol w:w="2364"/>
        <w:gridCol w:w="2186"/>
        <w:gridCol w:w="1820"/>
      </w:tblGrid>
      <w:tr w:rsidR="00342F6B" w:rsidRPr="00486DE6" w:rsidTr="004D3000">
        <w:trPr>
          <w:tblHeader/>
        </w:trPr>
        <w:tc>
          <w:tcPr>
            <w:tcW w:w="566"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1</w:t>
            </w:r>
          </w:p>
        </w:tc>
        <w:tc>
          <w:tcPr>
            <w:tcW w:w="3908"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5</w:t>
            </w:r>
          </w:p>
        </w:tc>
        <w:tc>
          <w:tcPr>
            <w:tcW w:w="2384"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6</w:t>
            </w:r>
          </w:p>
        </w:tc>
        <w:tc>
          <w:tcPr>
            <w:tcW w:w="2204"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7</w:t>
            </w:r>
          </w:p>
        </w:tc>
        <w:tc>
          <w:tcPr>
            <w:tcW w:w="1835" w:type="dxa"/>
            <w:tcBorders>
              <w:top w:val="single" w:sz="4" w:space="0" w:color="auto"/>
              <w:left w:val="single" w:sz="4" w:space="0" w:color="auto"/>
              <w:bottom w:val="single" w:sz="4" w:space="0" w:color="auto"/>
              <w:right w:val="single" w:sz="4" w:space="0" w:color="auto"/>
            </w:tcBorders>
            <w:hideMark/>
          </w:tcPr>
          <w:p w:rsidR="00342F6B" w:rsidRPr="00486DE6" w:rsidRDefault="00342F6B" w:rsidP="004B3A61">
            <w:pPr>
              <w:widowControl w:val="0"/>
              <w:spacing w:line="235" w:lineRule="auto"/>
              <w:jc w:val="center"/>
              <w:rPr>
                <w:kern w:val="2"/>
                <w:sz w:val="24"/>
                <w:szCs w:val="24"/>
              </w:rPr>
            </w:pPr>
            <w:r w:rsidRPr="00486DE6">
              <w:rPr>
                <w:kern w:val="2"/>
                <w:sz w:val="24"/>
                <w:szCs w:val="24"/>
              </w:rPr>
              <w:t>8</w:t>
            </w:r>
          </w:p>
        </w:tc>
      </w:tr>
      <w:tr w:rsidR="00342F6B" w:rsidRPr="00486DE6" w:rsidTr="004D3000">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spacing w:line="235" w:lineRule="auto"/>
              <w:jc w:val="center"/>
              <w:rPr>
                <w:kern w:val="2"/>
                <w:sz w:val="24"/>
                <w:szCs w:val="24"/>
              </w:rPr>
            </w:pPr>
            <w:r w:rsidRPr="00486DE6">
              <w:rPr>
                <w:kern w:val="2"/>
                <w:sz w:val="24"/>
                <w:szCs w:val="24"/>
              </w:rPr>
              <w:t>Подпрограмма 1 «Благоустройство общественных территорий Цимлянского района»</w:t>
            </w:r>
          </w:p>
        </w:tc>
      </w:tr>
      <w:tr w:rsidR="00342F6B" w:rsidRPr="00486DE6" w:rsidTr="004D3000">
        <w:tc>
          <w:tcPr>
            <w:tcW w:w="566" w:type="dxa"/>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spacing w:line="235" w:lineRule="auto"/>
              <w:jc w:val="center"/>
              <w:rPr>
                <w:kern w:val="2"/>
                <w:sz w:val="24"/>
                <w:szCs w:val="24"/>
              </w:rPr>
            </w:pPr>
            <w:r w:rsidRPr="00486DE6">
              <w:rPr>
                <w:kern w:val="2"/>
                <w:sz w:val="24"/>
                <w:szCs w:val="24"/>
              </w:rPr>
              <w:t>1.</w:t>
            </w:r>
          </w:p>
        </w:tc>
        <w:tc>
          <w:tcPr>
            <w:tcW w:w="3908"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spacing w:line="235" w:lineRule="auto"/>
              <w:rPr>
                <w:kern w:val="2"/>
                <w:sz w:val="24"/>
                <w:szCs w:val="24"/>
              </w:rPr>
            </w:pPr>
            <w:r w:rsidRPr="00486DE6">
              <w:rPr>
                <w:kern w:val="2"/>
                <w:sz w:val="24"/>
                <w:szCs w:val="24"/>
              </w:rPr>
              <w:t xml:space="preserve">Основное мероприятие 1.1. Благоустройство общественных территорий муниципальных образований </w:t>
            </w:r>
            <w:r w:rsidR="00486DE6">
              <w:rPr>
                <w:kern w:val="2"/>
                <w:sz w:val="24"/>
                <w:szCs w:val="24"/>
              </w:rPr>
              <w:t>Красноярского сельского поселения</w:t>
            </w:r>
          </w:p>
        </w:tc>
        <w:tc>
          <w:tcPr>
            <w:tcW w:w="1820"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spacing w:line="235" w:lineRule="auto"/>
              <w:rPr>
                <w:kern w:val="2"/>
                <w:sz w:val="24"/>
                <w:szCs w:val="24"/>
              </w:rPr>
            </w:pPr>
            <w:r w:rsidRPr="00486DE6">
              <w:rPr>
                <w:kern w:val="2"/>
                <w:sz w:val="24"/>
                <w:szCs w:val="24"/>
              </w:rPr>
              <w:t xml:space="preserve">Администрация </w:t>
            </w:r>
            <w:r w:rsidR="00486DE6">
              <w:rPr>
                <w:kern w:val="2"/>
                <w:sz w:val="24"/>
                <w:szCs w:val="24"/>
              </w:rPr>
              <w:t>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spacing w:line="235" w:lineRule="auto"/>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spacing w:line="235" w:lineRule="auto"/>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spacing w:line="235" w:lineRule="auto"/>
              <w:rPr>
                <w:kern w:val="2"/>
                <w:sz w:val="24"/>
                <w:szCs w:val="24"/>
              </w:rPr>
            </w:pPr>
            <w:r w:rsidRPr="00486DE6">
              <w:rPr>
                <w:kern w:val="2"/>
                <w:sz w:val="24"/>
                <w:szCs w:val="24"/>
              </w:rPr>
              <w:t xml:space="preserve">повышение удовлетворенности населения </w:t>
            </w:r>
            <w:r w:rsidR="001A627F">
              <w:rPr>
                <w:kern w:val="2"/>
                <w:sz w:val="24"/>
                <w:szCs w:val="24"/>
              </w:rPr>
              <w:t>Красноярского сельского поселения</w:t>
            </w:r>
            <w:r w:rsidRPr="00486DE6">
              <w:rPr>
                <w:kern w:val="2"/>
                <w:sz w:val="24"/>
                <w:szCs w:val="24"/>
              </w:rPr>
              <w:t xml:space="preserve"> уровнем благоустройства общественных территорий </w:t>
            </w:r>
            <w:r w:rsidR="001A627F">
              <w:rPr>
                <w:kern w:val="2"/>
                <w:sz w:val="24"/>
                <w:szCs w:val="24"/>
              </w:rPr>
              <w:lastRenderedPageBreak/>
              <w:t>Красноярского сельского поселения</w:t>
            </w:r>
          </w:p>
        </w:tc>
        <w:tc>
          <w:tcPr>
            <w:tcW w:w="2204"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spacing w:line="235" w:lineRule="auto"/>
              <w:rPr>
                <w:kern w:val="2"/>
                <w:sz w:val="24"/>
                <w:szCs w:val="24"/>
              </w:rPr>
            </w:pPr>
            <w:r w:rsidRPr="00486DE6">
              <w:rPr>
                <w:kern w:val="2"/>
                <w:sz w:val="24"/>
                <w:szCs w:val="24"/>
              </w:rPr>
              <w:lastRenderedPageBreak/>
              <w:t xml:space="preserve">снижение удовлетворенности населения </w:t>
            </w:r>
            <w:r w:rsidR="001A627F">
              <w:rPr>
                <w:kern w:val="2"/>
                <w:sz w:val="24"/>
                <w:szCs w:val="24"/>
              </w:rPr>
              <w:t>Красноярского сельского поселения</w:t>
            </w:r>
            <w:r w:rsidR="001A627F" w:rsidRPr="00486DE6">
              <w:rPr>
                <w:kern w:val="2"/>
                <w:sz w:val="24"/>
                <w:szCs w:val="24"/>
              </w:rPr>
              <w:t xml:space="preserve"> </w:t>
            </w:r>
            <w:r w:rsidRPr="00486DE6">
              <w:rPr>
                <w:kern w:val="2"/>
                <w:sz w:val="24"/>
                <w:szCs w:val="24"/>
              </w:rPr>
              <w:t xml:space="preserve">уровнем благоустройства общественных территорий </w:t>
            </w:r>
            <w:r w:rsidR="001A627F">
              <w:rPr>
                <w:kern w:val="2"/>
                <w:sz w:val="24"/>
                <w:szCs w:val="24"/>
              </w:rPr>
              <w:lastRenderedPageBreak/>
              <w:t>Красноярского сельского поселения</w:t>
            </w:r>
          </w:p>
        </w:tc>
        <w:tc>
          <w:tcPr>
            <w:tcW w:w="1835"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spacing w:line="235" w:lineRule="auto"/>
              <w:rPr>
                <w:kern w:val="2"/>
                <w:sz w:val="24"/>
                <w:szCs w:val="24"/>
              </w:rPr>
            </w:pPr>
            <w:r w:rsidRPr="00486DE6">
              <w:rPr>
                <w:kern w:val="2"/>
                <w:sz w:val="24"/>
                <w:szCs w:val="24"/>
              </w:rPr>
              <w:lastRenderedPageBreak/>
              <w:t>влияет на достижение пока</w:t>
            </w:r>
            <w:r w:rsidRPr="00486DE6">
              <w:rPr>
                <w:kern w:val="2"/>
                <w:sz w:val="24"/>
                <w:szCs w:val="24"/>
              </w:rPr>
              <w:softHyphen/>
              <w:t>зателей 1, 1.1</w:t>
            </w:r>
          </w:p>
        </w:tc>
      </w:tr>
      <w:tr w:rsidR="00342F6B" w:rsidRPr="00486DE6" w:rsidTr="004D3000">
        <w:tc>
          <w:tcPr>
            <w:tcW w:w="566" w:type="dxa"/>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jc w:val="center"/>
              <w:rPr>
                <w:kern w:val="2"/>
                <w:sz w:val="24"/>
                <w:szCs w:val="24"/>
              </w:rPr>
            </w:pPr>
            <w:r w:rsidRPr="00486DE6">
              <w:rPr>
                <w:kern w:val="2"/>
                <w:sz w:val="24"/>
                <w:szCs w:val="24"/>
              </w:rPr>
              <w:lastRenderedPageBreak/>
              <w:t>2.</w:t>
            </w:r>
          </w:p>
        </w:tc>
        <w:tc>
          <w:tcPr>
            <w:tcW w:w="3908"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Основное мероприятие 1.2. Содействие обустройству</w:t>
            </w:r>
            <w:r w:rsidRPr="00486DE6">
              <w:rPr>
                <w:bCs/>
                <w:kern w:val="2"/>
                <w:sz w:val="24"/>
                <w:szCs w:val="24"/>
              </w:rPr>
              <w:t xml:space="preserve"> мест массового отдыха населения (городских парков)</w:t>
            </w:r>
          </w:p>
        </w:tc>
        <w:tc>
          <w:tcPr>
            <w:tcW w:w="1820" w:type="dxa"/>
            <w:tcBorders>
              <w:top w:val="single" w:sz="4" w:space="0" w:color="auto"/>
              <w:left w:val="single" w:sz="4" w:space="0" w:color="auto"/>
              <w:bottom w:val="single" w:sz="4" w:space="0" w:color="auto"/>
              <w:right w:val="single" w:sz="4" w:space="0" w:color="auto"/>
            </w:tcBorders>
          </w:tcPr>
          <w:p w:rsidR="00342F6B" w:rsidRPr="00486DE6" w:rsidRDefault="00486DE6" w:rsidP="004B3A61">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jc w:val="center"/>
              <w:rPr>
                <w:kern w:val="2"/>
                <w:sz w:val="24"/>
                <w:szCs w:val="24"/>
              </w:rPr>
            </w:pPr>
            <w:r w:rsidRPr="00486DE6">
              <w:rPr>
                <w:kern w:val="2"/>
                <w:sz w:val="24"/>
                <w:szCs w:val="24"/>
              </w:rPr>
              <w:t>2020</w:t>
            </w:r>
          </w:p>
        </w:tc>
        <w:tc>
          <w:tcPr>
            <w:tcW w:w="2384"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 xml:space="preserve">повышение удовлетворенности населения </w:t>
            </w:r>
            <w:r w:rsidR="001A627F">
              <w:rPr>
                <w:kern w:val="2"/>
                <w:sz w:val="24"/>
                <w:szCs w:val="24"/>
              </w:rPr>
              <w:t>Красноярского сельского поселения</w:t>
            </w:r>
            <w:r w:rsidR="001A627F" w:rsidRPr="00486DE6">
              <w:rPr>
                <w:kern w:val="2"/>
                <w:sz w:val="24"/>
                <w:szCs w:val="24"/>
              </w:rPr>
              <w:t xml:space="preserve"> </w:t>
            </w:r>
            <w:r w:rsidRPr="00486DE6">
              <w:rPr>
                <w:kern w:val="2"/>
                <w:sz w:val="24"/>
                <w:szCs w:val="24"/>
              </w:rPr>
              <w:t>уровнем обустройства мест массового отдыха населения (парков)</w:t>
            </w:r>
          </w:p>
        </w:tc>
        <w:tc>
          <w:tcPr>
            <w:tcW w:w="2204"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 xml:space="preserve">снижение уровня удовлетворенности населения </w:t>
            </w:r>
            <w:r w:rsidR="001A627F">
              <w:rPr>
                <w:kern w:val="2"/>
                <w:sz w:val="24"/>
                <w:szCs w:val="24"/>
              </w:rPr>
              <w:t>Красноярского сельского поселения</w:t>
            </w:r>
            <w:r w:rsidR="001A627F" w:rsidRPr="00486DE6">
              <w:rPr>
                <w:kern w:val="2"/>
                <w:sz w:val="24"/>
                <w:szCs w:val="24"/>
              </w:rPr>
              <w:t xml:space="preserve"> </w:t>
            </w:r>
            <w:r w:rsidRPr="00486DE6">
              <w:rPr>
                <w:kern w:val="2"/>
                <w:sz w:val="24"/>
                <w:szCs w:val="24"/>
              </w:rPr>
              <w:t>уровнем обустройства мест массового отдыха населения (парков)</w:t>
            </w:r>
          </w:p>
        </w:tc>
        <w:tc>
          <w:tcPr>
            <w:tcW w:w="1835"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1.2</w:t>
            </w:r>
          </w:p>
        </w:tc>
      </w:tr>
      <w:tr w:rsidR="00342F6B" w:rsidRPr="00486DE6" w:rsidTr="004D3000">
        <w:tc>
          <w:tcPr>
            <w:tcW w:w="14969" w:type="dxa"/>
            <w:gridSpan w:val="8"/>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jc w:val="center"/>
              <w:rPr>
                <w:kern w:val="2"/>
                <w:sz w:val="24"/>
                <w:szCs w:val="24"/>
              </w:rPr>
            </w:pPr>
            <w:r w:rsidRPr="00486DE6">
              <w:rPr>
                <w:kern w:val="2"/>
                <w:sz w:val="24"/>
                <w:szCs w:val="24"/>
              </w:rPr>
              <w:t xml:space="preserve">Подпрограмма 2 «Благоустройство дворовых территорий многоквартирных домов </w:t>
            </w:r>
            <w:r w:rsidR="001A627F">
              <w:rPr>
                <w:kern w:val="2"/>
                <w:sz w:val="24"/>
                <w:szCs w:val="24"/>
              </w:rPr>
              <w:t>Красноярского сельского поселения</w:t>
            </w:r>
            <w:r w:rsidRPr="00486DE6">
              <w:rPr>
                <w:kern w:val="2"/>
                <w:sz w:val="24"/>
                <w:szCs w:val="24"/>
              </w:rPr>
              <w:t>»</w:t>
            </w:r>
          </w:p>
        </w:tc>
      </w:tr>
      <w:tr w:rsidR="00342F6B" w:rsidRPr="00486DE6" w:rsidTr="004D3000">
        <w:tc>
          <w:tcPr>
            <w:tcW w:w="566" w:type="dxa"/>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jc w:val="center"/>
              <w:rPr>
                <w:kern w:val="2"/>
                <w:sz w:val="24"/>
                <w:szCs w:val="24"/>
              </w:rPr>
            </w:pPr>
            <w:r w:rsidRPr="00486DE6">
              <w:rPr>
                <w:kern w:val="2"/>
                <w:sz w:val="24"/>
                <w:szCs w:val="24"/>
              </w:rPr>
              <w:t>3.</w:t>
            </w:r>
          </w:p>
        </w:tc>
        <w:tc>
          <w:tcPr>
            <w:tcW w:w="3908"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 xml:space="preserve">Основное мероприятие 2.1. Благоустройство дворовых территорий многоквартирных домов </w:t>
            </w:r>
          </w:p>
        </w:tc>
        <w:tc>
          <w:tcPr>
            <w:tcW w:w="1820" w:type="dxa"/>
            <w:tcBorders>
              <w:top w:val="single" w:sz="4" w:space="0" w:color="auto"/>
              <w:left w:val="single" w:sz="4" w:space="0" w:color="auto"/>
              <w:bottom w:val="single" w:sz="4" w:space="0" w:color="auto"/>
              <w:right w:val="single" w:sz="4" w:space="0" w:color="auto"/>
            </w:tcBorders>
          </w:tcPr>
          <w:p w:rsidR="00342F6B" w:rsidRPr="00486DE6" w:rsidRDefault="00486DE6" w:rsidP="004B3A61">
            <w:pPr>
              <w:widowControl w:val="0"/>
              <w:rPr>
                <w:kern w:val="2"/>
                <w:sz w:val="24"/>
                <w:szCs w:val="24"/>
              </w:rPr>
            </w:pPr>
            <w:r w:rsidRPr="00486DE6">
              <w:rPr>
                <w:kern w:val="2"/>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42F6B" w:rsidRPr="00486DE6" w:rsidRDefault="00342F6B" w:rsidP="004B3A61">
            <w:pPr>
              <w:widowControl w:val="0"/>
              <w:jc w:val="center"/>
              <w:rPr>
                <w:kern w:val="2"/>
                <w:sz w:val="24"/>
                <w:szCs w:val="24"/>
              </w:rPr>
            </w:pPr>
            <w:r w:rsidRPr="00486DE6">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 xml:space="preserve">повышение удовлетворенности населения </w:t>
            </w:r>
            <w:r w:rsidR="001A627F">
              <w:rPr>
                <w:kern w:val="2"/>
                <w:sz w:val="24"/>
                <w:szCs w:val="24"/>
              </w:rPr>
              <w:t>Красноярского сельского поселения</w:t>
            </w:r>
            <w:r w:rsidR="001A627F" w:rsidRPr="00486DE6">
              <w:rPr>
                <w:kern w:val="2"/>
                <w:sz w:val="24"/>
                <w:szCs w:val="24"/>
              </w:rPr>
              <w:t xml:space="preserve"> </w:t>
            </w:r>
            <w:r w:rsidRPr="00486DE6">
              <w:rPr>
                <w:kern w:val="2"/>
                <w:sz w:val="24"/>
                <w:szCs w:val="24"/>
              </w:rPr>
              <w:t xml:space="preserve">уровнем благоустройства дворовых территорий многоквартирных домов </w:t>
            </w:r>
            <w:r w:rsidR="001A627F">
              <w:rPr>
                <w:kern w:val="2"/>
                <w:sz w:val="24"/>
                <w:szCs w:val="24"/>
              </w:rPr>
              <w:t>Красноярского сельского поселения</w:t>
            </w:r>
          </w:p>
        </w:tc>
        <w:tc>
          <w:tcPr>
            <w:tcW w:w="2204"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 xml:space="preserve">снижение удовлетворенности населения </w:t>
            </w:r>
            <w:r w:rsidR="001A627F">
              <w:rPr>
                <w:kern w:val="2"/>
                <w:sz w:val="24"/>
                <w:szCs w:val="24"/>
              </w:rPr>
              <w:t>Красноярского сельского поселения</w:t>
            </w:r>
            <w:r w:rsidR="001A627F" w:rsidRPr="00486DE6">
              <w:rPr>
                <w:kern w:val="2"/>
                <w:sz w:val="24"/>
                <w:szCs w:val="24"/>
              </w:rPr>
              <w:t xml:space="preserve"> </w:t>
            </w:r>
            <w:r w:rsidRPr="00486DE6">
              <w:rPr>
                <w:kern w:val="2"/>
                <w:sz w:val="24"/>
                <w:szCs w:val="24"/>
              </w:rPr>
              <w:t xml:space="preserve">уровнем благоустройства дворовых территорий многоквартирных домов </w:t>
            </w:r>
            <w:r w:rsidR="001A627F">
              <w:rPr>
                <w:kern w:val="2"/>
                <w:sz w:val="24"/>
                <w:szCs w:val="24"/>
              </w:rPr>
              <w:t>Красноярского сельского поселения</w:t>
            </w:r>
          </w:p>
        </w:tc>
        <w:tc>
          <w:tcPr>
            <w:tcW w:w="1835" w:type="dxa"/>
            <w:tcBorders>
              <w:top w:val="single" w:sz="4" w:space="0" w:color="auto"/>
              <w:left w:val="single" w:sz="4" w:space="0" w:color="auto"/>
              <w:bottom w:val="single" w:sz="4" w:space="0" w:color="auto"/>
              <w:right w:val="single" w:sz="4" w:space="0" w:color="auto"/>
            </w:tcBorders>
          </w:tcPr>
          <w:p w:rsidR="00342F6B" w:rsidRPr="00486DE6" w:rsidRDefault="00342F6B" w:rsidP="004B3A61">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2.1</w:t>
            </w:r>
          </w:p>
        </w:tc>
      </w:tr>
      <w:tr w:rsidR="00486DE6" w:rsidRPr="00486DE6" w:rsidTr="004D3000">
        <w:tc>
          <w:tcPr>
            <w:tcW w:w="566" w:type="dxa"/>
            <w:tcBorders>
              <w:top w:val="single" w:sz="4" w:space="0" w:color="auto"/>
              <w:left w:val="single" w:sz="4" w:space="0" w:color="auto"/>
              <w:bottom w:val="single" w:sz="4" w:space="0" w:color="auto"/>
              <w:right w:val="single" w:sz="4" w:space="0" w:color="auto"/>
            </w:tcBorders>
            <w:shd w:val="clear" w:color="auto" w:fill="FFFFFF"/>
          </w:tcPr>
          <w:p w:rsidR="00486DE6" w:rsidRPr="00486DE6" w:rsidRDefault="00486DE6" w:rsidP="004B3A61">
            <w:pPr>
              <w:widowControl w:val="0"/>
              <w:jc w:val="center"/>
              <w:rPr>
                <w:kern w:val="2"/>
                <w:sz w:val="24"/>
                <w:szCs w:val="24"/>
              </w:rPr>
            </w:pPr>
            <w:r w:rsidRPr="00486DE6">
              <w:rPr>
                <w:kern w:val="2"/>
                <w:sz w:val="24"/>
                <w:szCs w:val="24"/>
              </w:rPr>
              <w:t>4</w:t>
            </w:r>
          </w:p>
        </w:tc>
        <w:tc>
          <w:tcPr>
            <w:tcW w:w="3908"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 xml:space="preserve">Основное мероприятие 2.3. Оказания содействия муниципальным образованиям района в проведении семинаров, форумов, «круглых столов» в сфере благоустройства с участием </w:t>
            </w:r>
            <w:r w:rsidRPr="00486DE6">
              <w:rPr>
                <w:kern w:val="2"/>
                <w:sz w:val="24"/>
                <w:szCs w:val="24"/>
              </w:rPr>
              <w:lastRenderedPageBreak/>
              <w:t>заинтересованных граждан, организаций и иных лиц</w:t>
            </w:r>
          </w:p>
        </w:tc>
        <w:tc>
          <w:tcPr>
            <w:tcW w:w="1820"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sz w:val="24"/>
                <w:szCs w:val="24"/>
              </w:rPr>
            </w:pPr>
            <w:r w:rsidRPr="00486DE6">
              <w:rPr>
                <w:sz w:val="24"/>
                <w:szCs w:val="24"/>
              </w:rPr>
              <w:lastRenderedPageBreak/>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86DE6" w:rsidRPr="00486DE6" w:rsidRDefault="004D2BB9" w:rsidP="004D2BB9">
            <w:pPr>
              <w:widowControl w:val="0"/>
              <w:jc w:val="center"/>
              <w:rPr>
                <w:kern w:val="2"/>
                <w:sz w:val="24"/>
                <w:szCs w:val="24"/>
              </w:rPr>
            </w:pPr>
            <w:r>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повышение уровня информированности населения о правах и обязанностях в сфере ЖКХ</w:t>
            </w:r>
          </w:p>
        </w:tc>
        <w:tc>
          <w:tcPr>
            <w:tcW w:w="2204"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 xml:space="preserve">снижение уровня информированности населения </w:t>
            </w:r>
          </w:p>
          <w:p w:rsidR="00486DE6" w:rsidRPr="00486DE6" w:rsidRDefault="00486DE6" w:rsidP="004B3A61">
            <w:pPr>
              <w:widowControl w:val="0"/>
              <w:rPr>
                <w:kern w:val="2"/>
                <w:sz w:val="24"/>
                <w:szCs w:val="24"/>
              </w:rPr>
            </w:pPr>
            <w:r w:rsidRPr="00486DE6">
              <w:rPr>
                <w:kern w:val="2"/>
                <w:sz w:val="24"/>
                <w:szCs w:val="24"/>
              </w:rPr>
              <w:t xml:space="preserve">о правах и обязанностях </w:t>
            </w:r>
          </w:p>
          <w:p w:rsidR="00486DE6" w:rsidRPr="00486DE6" w:rsidRDefault="00486DE6" w:rsidP="004B3A61">
            <w:pPr>
              <w:widowControl w:val="0"/>
              <w:rPr>
                <w:kern w:val="2"/>
                <w:sz w:val="24"/>
                <w:szCs w:val="24"/>
              </w:rPr>
            </w:pPr>
            <w:r w:rsidRPr="00486DE6">
              <w:rPr>
                <w:kern w:val="2"/>
                <w:sz w:val="24"/>
                <w:szCs w:val="24"/>
              </w:rPr>
              <w:t>в сфере ЖКХ</w:t>
            </w:r>
          </w:p>
        </w:tc>
        <w:tc>
          <w:tcPr>
            <w:tcW w:w="1835"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2.2</w:t>
            </w:r>
          </w:p>
        </w:tc>
      </w:tr>
      <w:tr w:rsidR="00486DE6" w:rsidRPr="00486DE6" w:rsidTr="004D3000">
        <w:tc>
          <w:tcPr>
            <w:tcW w:w="566" w:type="dxa"/>
            <w:tcBorders>
              <w:top w:val="single" w:sz="4" w:space="0" w:color="auto"/>
              <w:left w:val="single" w:sz="4" w:space="0" w:color="auto"/>
              <w:bottom w:val="single" w:sz="4" w:space="0" w:color="auto"/>
              <w:right w:val="single" w:sz="4" w:space="0" w:color="auto"/>
            </w:tcBorders>
            <w:shd w:val="clear" w:color="auto" w:fill="FFFFFF"/>
          </w:tcPr>
          <w:p w:rsidR="00486DE6" w:rsidRPr="00486DE6" w:rsidRDefault="00486DE6" w:rsidP="004B3A61">
            <w:pPr>
              <w:widowControl w:val="0"/>
              <w:jc w:val="center"/>
              <w:rPr>
                <w:kern w:val="2"/>
                <w:sz w:val="24"/>
                <w:szCs w:val="24"/>
              </w:rPr>
            </w:pPr>
            <w:r w:rsidRPr="00486DE6">
              <w:rPr>
                <w:kern w:val="2"/>
                <w:sz w:val="24"/>
                <w:szCs w:val="24"/>
              </w:rPr>
              <w:lastRenderedPageBreak/>
              <w:t>5</w:t>
            </w:r>
          </w:p>
        </w:tc>
        <w:tc>
          <w:tcPr>
            <w:tcW w:w="3908"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 xml:space="preserve">Основное мероприятие 2.4. Обеспечение функционирования информационной системы «Формирование комфортной </w:t>
            </w:r>
            <w:r w:rsidR="001A627F">
              <w:rPr>
                <w:kern w:val="2"/>
                <w:sz w:val="24"/>
                <w:szCs w:val="24"/>
              </w:rPr>
              <w:t>городской</w:t>
            </w:r>
            <w:r w:rsidRPr="00486DE6">
              <w:rPr>
                <w:kern w:val="2"/>
                <w:sz w:val="24"/>
                <w:szCs w:val="24"/>
              </w:rPr>
              <w:t xml:space="preserve"> среды» в </w:t>
            </w:r>
            <w:r w:rsidR="001A627F">
              <w:rPr>
                <w:kern w:val="2"/>
                <w:sz w:val="24"/>
                <w:szCs w:val="24"/>
              </w:rPr>
              <w:t>Красноярском сельском поселении</w:t>
            </w:r>
          </w:p>
        </w:tc>
        <w:tc>
          <w:tcPr>
            <w:tcW w:w="1820"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sz w:val="24"/>
                <w:szCs w:val="24"/>
              </w:rPr>
            </w:pPr>
            <w:r w:rsidRPr="00486DE6">
              <w:rPr>
                <w:sz w:val="24"/>
                <w:szCs w:val="24"/>
              </w:rPr>
              <w:t>Администрация Красноярского сельского поселения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86DE6" w:rsidRPr="00486DE6" w:rsidRDefault="004D2BB9" w:rsidP="004D2BB9">
            <w:pPr>
              <w:widowControl w:val="0"/>
              <w:jc w:val="center"/>
              <w:rPr>
                <w:kern w:val="2"/>
                <w:sz w:val="24"/>
                <w:szCs w:val="24"/>
              </w:rPr>
            </w:pPr>
            <w:r>
              <w:rPr>
                <w:kern w:val="2"/>
                <w:sz w:val="24"/>
                <w:szCs w:val="24"/>
              </w:rPr>
              <w:t>2018</w:t>
            </w:r>
          </w:p>
        </w:tc>
        <w:tc>
          <w:tcPr>
            <w:tcW w:w="1253"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jc w:val="center"/>
              <w:rPr>
                <w:kern w:val="2"/>
                <w:sz w:val="24"/>
                <w:szCs w:val="24"/>
              </w:rPr>
            </w:pPr>
            <w:r w:rsidRPr="00486DE6">
              <w:rPr>
                <w:kern w:val="2"/>
                <w:sz w:val="24"/>
                <w:szCs w:val="24"/>
              </w:rPr>
              <w:t>2022</w:t>
            </w:r>
          </w:p>
        </w:tc>
        <w:tc>
          <w:tcPr>
            <w:tcW w:w="2384"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повышение открытости сферы благоустройства</w:t>
            </w:r>
          </w:p>
        </w:tc>
        <w:tc>
          <w:tcPr>
            <w:tcW w:w="2204"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снижение открытости сферы благоустройства</w:t>
            </w:r>
          </w:p>
        </w:tc>
        <w:tc>
          <w:tcPr>
            <w:tcW w:w="1835" w:type="dxa"/>
            <w:tcBorders>
              <w:top w:val="single" w:sz="4" w:space="0" w:color="auto"/>
              <w:left w:val="single" w:sz="4" w:space="0" w:color="auto"/>
              <w:bottom w:val="single" w:sz="4" w:space="0" w:color="auto"/>
              <w:right w:val="single" w:sz="4" w:space="0" w:color="auto"/>
            </w:tcBorders>
          </w:tcPr>
          <w:p w:rsidR="00486DE6" w:rsidRPr="00486DE6" w:rsidRDefault="00486DE6" w:rsidP="004B3A61">
            <w:pPr>
              <w:widowControl w:val="0"/>
              <w:rPr>
                <w:kern w:val="2"/>
                <w:sz w:val="24"/>
                <w:szCs w:val="24"/>
              </w:rPr>
            </w:pPr>
            <w:r w:rsidRPr="00486DE6">
              <w:rPr>
                <w:kern w:val="2"/>
                <w:sz w:val="24"/>
                <w:szCs w:val="24"/>
              </w:rPr>
              <w:t>влияет на достижение пока</w:t>
            </w:r>
            <w:r w:rsidRPr="00486DE6">
              <w:rPr>
                <w:kern w:val="2"/>
                <w:sz w:val="24"/>
                <w:szCs w:val="24"/>
              </w:rPr>
              <w:softHyphen/>
              <w:t>зателей 1, 2.1, 2.2</w:t>
            </w:r>
          </w:p>
        </w:tc>
      </w:tr>
    </w:tbl>
    <w:p w:rsidR="00342F6B" w:rsidRPr="009E221C" w:rsidRDefault="00342F6B" w:rsidP="004B3A61">
      <w:pPr>
        <w:widowControl w:val="0"/>
        <w:rPr>
          <w:kern w:val="2"/>
          <w:sz w:val="28"/>
          <w:szCs w:val="28"/>
        </w:rPr>
      </w:pPr>
    </w:p>
    <w:p w:rsidR="00342F6B" w:rsidRPr="009E221C" w:rsidRDefault="00342F6B" w:rsidP="004B3A61">
      <w:pPr>
        <w:widowControl w:val="0"/>
        <w:jc w:val="both"/>
        <w:rPr>
          <w:kern w:val="2"/>
          <w:sz w:val="28"/>
          <w:szCs w:val="28"/>
        </w:rPr>
      </w:pPr>
    </w:p>
    <w:p w:rsidR="00342F6B" w:rsidRPr="009E221C" w:rsidRDefault="00342F6B" w:rsidP="004B3A61">
      <w:pPr>
        <w:widowControl w:val="0"/>
        <w:rPr>
          <w:kern w:val="2"/>
          <w:sz w:val="28"/>
          <w:szCs w:val="28"/>
        </w:rPr>
      </w:pPr>
    </w:p>
    <w:p w:rsidR="00342F6B" w:rsidRPr="009E221C" w:rsidRDefault="00342F6B" w:rsidP="004B3A61">
      <w:pPr>
        <w:widowControl w:val="0"/>
        <w:jc w:val="right"/>
        <w:rPr>
          <w:kern w:val="2"/>
          <w:sz w:val="28"/>
          <w:szCs w:val="28"/>
        </w:rPr>
      </w:pPr>
    </w:p>
    <w:p w:rsidR="00342F6B" w:rsidRPr="009E221C" w:rsidRDefault="00342F6B" w:rsidP="004B3A61">
      <w:pPr>
        <w:widowControl w:val="0"/>
        <w:jc w:val="right"/>
        <w:rPr>
          <w:kern w:val="2"/>
          <w:sz w:val="28"/>
          <w:szCs w:val="28"/>
        </w:rPr>
      </w:pPr>
    </w:p>
    <w:p w:rsidR="00342F6B" w:rsidRDefault="00342F6B" w:rsidP="004B3A61">
      <w:pPr>
        <w:widowControl w:val="0"/>
        <w:rPr>
          <w:kern w:val="2"/>
          <w:sz w:val="28"/>
          <w:szCs w:val="28"/>
        </w:rPr>
      </w:pPr>
      <w:r w:rsidRPr="009E221C">
        <w:rPr>
          <w:kern w:val="2"/>
          <w:sz w:val="28"/>
          <w:szCs w:val="28"/>
        </w:rPr>
        <w:t xml:space="preserve"> </w:t>
      </w:r>
    </w:p>
    <w:p w:rsidR="00342F6B" w:rsidRDefault="00342F6B" w:rsidP="004B3A61">
      <w:pPr>
        <w:widowControl w:val="0"/>
        <w:rPr>
          <w:kern w:val="2"/>
          <w:sz w:val="28"/>
          <w:szCs w:val="28"/>
        </w:rPr>
      </w:pPr>
    </w:p>
    <w:p w:rsidR="00342F6B" w:rsidRDefault="00342F6B" w:rsidP="004B3A61">
      <w:pPr>
        <w:widowControl w:val="0"/>
        <w:rPr>
          <w:kern w:val="2"/>
          <w:sz w:val="28"/>
          <w:szCs w:val="28"/>
        </w:rPr>
      </w:pPr>
    </w:p>
    <w:p w:rsidR="00342F6B" w:rsidRDefault="00342F6B"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4D2BB9" w:rsidRDefault="004D2BB9" w:rsidP="004B3A61">
      <w:pPr>
        <w:widowControl w:val="0"/>
        <w:rPr>
          <w:kern w:val="2"/>
          <w:sz w:val="28"/>
          <w:szCs w:val="28"/>
        </w:rPr>
      </w:pPr>
    </w:p>
    <w:p w:rsidR="00342F6B" w:rsidRDefault="00342F6B" w:rsidP="004B3A61">
      <w:pPr>
        <w:widowControl w:val="0"/>
        <w:rPr>
          <w:kern w:val="2"/>
          <w:sz w:val="28"/>
          <w:szCs w:val="28"/>
        </w:rPr>
      </w:pPr>
    </w:p>
    <w:p w:rsidR="00342F6B" w:rsidRPr="009E221C" w:rsidRDefault="00342F6B" w:rsidP="004B3A61">
      <w:pPr>
        <w:widowControl w:val="0"/>
        <w:rPr>
          <w:kern w:val="2"/>
          <w:sz w:val="28"/>
          <w:szCs w:val="28"/>
        </w:rPr>
      </w:pPr>
    </w:p>
    <w:p w:rsidR="00342F6B" w:rsidRPr="009E221C" w:rsidRDefault="00342F6B" w:rsidP="004B3A61">
      <w:pPr>
        <w:widowControl w:val="0"/>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6"/>
        <w:gridCol w:w="1686"/>
        <w:gridCol w:w="704"/>
        <w:gridCol w:w="843"/>
        <w:gridCol w:w="1307"/>
        <w:gridCol w:w="680"/>
        <w:gridCol w:w="1265"/>
        <w:gridCol w:w="1129"/>
        <w:gridCol w:w="1125"/>
        <w:gridCol w:w="984"/>
        <w:gridCol w:w="985"/>
        <w:gridCol w:w="1119"/>
      </w:tblGrid>
      <w:tr w:rsidR="00342F6B" w:rsidRPr="00833CB2" w:rsidTr="00833CB2">
        <w:trPr>
          <w:tblHeader/>
        </w:trPr>
        <w:tc>
          <w:tcPr>
            <w:tcW w:w="3034" w:type="dxa"/>
            <w:vMerge w:val="restart"/>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342F6B" w:rsidRPr="00833CB2" w:rsidRDefault="00342F6B" w:rsidP="004B3A61">
            <w:pPr>
              <w:widowControl w:val="0"/>
              <w:autoSpaceDE w:val="0"/>
              <w:autoSpaceDN w:val="0"/>
              <w:adjustRightInd w:val="0"/>
              <w:jc w:val="center"/>
              <w:rPr>
                <w:kern w:val="2"/>
                <w:sz w:val="24"/>
                <w:szCs w:val="24"/>
              </w:rPr>
            </w:pPr>
            <w:r w:rsidRPr="00833CB2">
              <w:rPr>
                <w:kern w:val="2"/>
                <w:sz w:val="24"/>
                <w:szCs w:val="24"/>
              </w:rPr>
              <w:t>и наименование подпрограммы, основного мероприятия подпрограммы,</w:t>
            </w:r>
          </w:p>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мероприятия ведомственной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Ответственный исполнитель, соисполнитель,  участник</w:t>
            </w:r>
          </w:p>
        </w:tc>
        <w:tc>
          <w:tcPr>
            <w:tcW w:w="3562" w:type="dxa"/>
            <w:gridSpan w:val="4"/>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jc w:val="center"/>
              <w:rPr>
                <w:kern w:val="2"/>
                <w:sz w:val="24"/>
                <w:szCs w:val="24"/>
              </w:rPr>
            </w:pPr>
            <w:r w:rsidRPr="00833CB2">
              <w:rPr>
                <w:kern w:val="2"/>
                <w:sz w:val="24"/>
                <w:szCs w:val="24"/>
              </w:rPr>
              <w:t xml:space="preserve">Объем расходов, всего </w:t>
            </w:r>
          </w:p>
          <w:p w:rsidR="00342F6B" w:rsidRPr="00833CB2" w:rsidRDefault="00342F6B"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(тыс. рублей)</w:t>
            </w:r>
          </w:p>
        </w:tc>
        <w:tc>
          <w:tcPr>
            <w:tcW w:w="5385" w:type="dxa"/>
            <w:gridSpan w:val="5"/>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jc w:val="center"/>
              <w:rPr>
                <w:kern w:val="2"/>
                <w:sz w:val="24"/>
                <w:szCs w:val="24"/>
              </w:rPr>
            </w:pPr>
            <w:r w:rsidRPr="00833CB2">
              <w:rPr>
                <w:kern w:val="2"/>
                <w:sz w:val="24"/>
                <w:szCs w:val="24"/>
              </w:rPr>
              <w:t>В том числе по годам реализации</w:t>
            </w:r>
          </w:p>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rPr>
              <w:t>муниципальной программы (тыс. рублей)</w:t>
            </w:r>
          </w:p>
        </w:tc>
      </w:tr>
      <w:tr w:rsidR="00342F6B" w:rsidRPr="00833CB2" w:rsidTr="00833CB2">
        <w:trPr>
          <w:tblHeader/>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342F6B" w:rsidRPr="00833CB2" w:rsidRDefault="00342F6B" w:rsidP="004B3A61">
            <w:pPr>
              <w:widowControl w:val="0"/>
              <w:rPr>
                <w:kern w:val="2"/>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2F6B" w:rsidRPr="00833CB2" w:rsidRDefault="00342F6B" w:rsidP="004B3A61">
            <w:pPr>
              <w:widowControl w:val="0"/>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5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РзПр</w:t>
            </w:r>
          </w:p>
        </w:tc>
        <w:tc>
          <w:tcPr>
            <w:tcW w:w="1318"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autoSpaceDE w:val="0"/>
              <w:autoSpaceDN w:val="0"/>
              <w:adjustRightInd w:val="0"/>
              <w:jc w:val="center"/>
              <w:rPr>
                <w:kern w:val="2"/>
                <w:sz w:val="24"/>
                <w:szCs w:val="24"/>
                <w:lang w:eastAsia="en-US"/>
              </w:rPr>
            </w:pPr>
            <w:r>
              <w:rPr>
                <w:kern w:val="2"/>
                <w:sz w:val="24"/>
                <w:szCs w:val="24"/>
                <w:lang w:eastAsia="en-US"/>
              </w:rPr>
              <w:t>К</w:t>
            </w:r>
            <w:r w:rsidR="00342F6B" w:rsidRPr="00833CB2">
              <w:rPr>
                <w:kern w:val="2"/>
                <w:sz w:val="24"/>
                <w:szCs w:val="24"/>
                <w:lang w:eastAsia="en-US"/>
              </w:rPr>
              <w:t>ЦСР</w:t>
            </w:r>
          </w:p>
        </w:tc>
        <w:tc>
          <w:tcPr>
            <w:tcW w:w="685"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autoSpaceDE w:val="0"/>
              <w:autoSpaceDN w:val="0"/>
              <w:adjustRightInd w:val="0"/>
              <w:jc w:val="center"/>
              <w:rPr>
                <w:kern w:val="2"/>
                <w:sz w:val="24"/>
                <w:szCs w:val="24"/>
                <w:lang w:eastAsia="en-US"/>
              </w:rPr>
            </w:pPr>
            <w:r>
              <w:rPr>
                <w:kern w:val="2"/>
                <w:sz w:val="24"/>
                <w:szCs w:val="24"/>
                <w:lang w:eastAsia="en-US"/>
              </w:rPr>
              <w:t>К</w:t>
            </w:r>
            <w:r w:rsidR="00342F6B" w:rsidRPr="00833CB2">
              <w:rPr>
                <w:kern w:val="2"/>
                <w:sz w:val="24"/>
                <w:szCs w:val="24"/>
                <w:lang w:eastAsia="en-US"/>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2F6B" w:rsidRPr="00833CB2" w:rsidRDefault="00342F6B" w:rsidP="004B3A61">
            <w:pPr>
              <w:widowControl w:val="0"/>
              <w:rPr>
                <w:kern w:val="2"/>
                <w:sz w:val="24"/>
                <w:szCs w:val="2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9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993"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ind w:right="-199"/>
              <w:jc w:val="center"/>
              <w:rPr>
                <w:kern w:val="2"/>
                <w:sz w:val="24"/>
                <w:szCs w:val="24"/>
                <w:lang w:eastAsia="en-US"/>
              </w:rPr>
            </w:pPr>
            <w:r w:rsidRPr="00833CB2">
              <w:rPr>
                <w:kern w:val="2"/>
                <w:sz w:val="24"/>
                <w:szCs w:val="24"/>
                <w:lang w:eastAsia="en-US"/>
              </w:rPr>
              <w:t xml:space="preserve">2021 </w:t>
            </w:r>
          </w:p>
        </w:tc>
        <w:tc>
          <w:tcPr>
            <w:tcW w:w="1128"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2022 </w:t>
            </w:r>
          </w:p>
        </w:tc>
      </w:tr>
    </w:tbl>
    <w:p w:rsidR="00342F6B" w:rsidRPr="009E221C" w:rsidRDefault="00342F6B" w:rsidP="004B3A61">
      <w:pPr>
        <w:widowControl w:val="0"/>
        <w:spacing w:line="24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01"/>
        <w:gridCol w:w="1759"/>
        <w:gridCol w:w="699"/>
        <w:gridCol w:w="838"/>
        <w:gridCol w:w="1383"/>
        <w:gridCol w:w="700"/>
        <w:gridCol w:w="1280"/>
        <w:gridCol w:w="1105"/>
        <w:gridCol w:w="1117"/>
        <w:gridCol w:w="978"/>
        <w:gridCol w:w="1053"/>
        <w:gridCol w:w="1032"/>
      </w:tblGrid>
      <w:tr w:rsidR="00342F6B" w:rsidRPr="009E221C" w:rsidTr="001600BE">
        <w:trPr>
          <w:tblHeader/>
        </w:trPr>
        <w:tc>
          <w:tcPr>
            <w:tcW w:w="2927"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77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91"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111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1126"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6"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106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11</w:t>
            </w:r>
          </w:p>
        </w:tc>
        <w:tc>
          <w:tcPr>
            <w:tcW w:w="104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12</w:t>
            </w:r>
          </w:p>
        </w:tc>
      </w:tr>
      <w:tr w:rsidR="00342F6B" w:rsidRPr="009E221C" w:rsidTr="001600BE">
        <w:tc>
          <w:tcPr>
            <w:tcW w:w="2927" w:type="dxa"/>
            <w:vMerge w:val="restart"/>
            <w:tcBorders>
              <w:top w:val="single" w:sz="4" w:space="0" w:color="auto"/>
              <w:left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Формирование комфортной современной  среды</w:t>
            </w:r>
            <w:r w:rsidRPr="00833CB2">
              <w:rPr>
                <w:kern w:val="2"/>
                <w:sz w:val="24"/>
                <w:szCs w:val="24"/>
                <w:lang w:eastAsia="en-US"/>
              </w:rPr>
              <w:t>»</w:t>
            </w:r>
          </w:p>
        </w:tc>
        <w:tc>
          <w:tcPr>
            <w:tcW w:w="177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всего </w:t>
            </w:r>
          </w:p>
          <w:p w:rsidR="00342F6B" w:rsidRPr="00833CB2" w:rsidRDefault="00342F6B"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 том числе: </w:t>
            </w: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91"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53,2</w:t>
            </w:r>
          </w:p>
        </w:tc>
        <w:tc>
          <w:tcPr>
            <w:tcW w:w="111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53,2</w:t>
            </w:r>
          </w:p>
        </w:tc>
        <w:tc>
          <w:tcPr>
            <w:tcW w:w="986"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color w:val="000000"/>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color w:val="000000"/>
                <w:sz w:val="24"/>
                <w:szCs w:val="24"/>
              </w:rPr>
              <w:t>0,0</w:t>
            </w:r>
          </w:p>
        </w:tc>
      </w:tr>
      <w:tr w:rsidR="00342F6B" w:rsidRPr="009E221C" w:rsidTr="001600BE">
        <w:tc>
          <w:tcPr>
            <w:tcW w:w="2927" w:type="dxa"/>
            <w:vMerge/>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spacing w:line="264" w:lineRule="auto"/>
              <w:rPr>
                <w:kern w:val="2"/>
                <w:sz w:val="24"/>
                <w:szCs w:val="24"/>
                <w:lang w:eastAsia="en-US"/>
              </w:rPr>
            </w:pPr>
          </w:p>
        </w:tc>
        <w:tc>
          <w:tcPr>
            <w:tcW w:w="1774" w:type="dxa"/>
            <w:tcBorders>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91"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bCs/>
                <w:kern w:val="2"/>
                <w:sz w:val="24"/>
                <w:szCs w:val="24"/>
              </w:rPr>
              <w:t>53,2</w:t>
            </w:r>
          </w:p>
        </w:tc>
        <w:tc>
          <w:tcPr>
            <w:tcW w:w="111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53,2</w:t>
            </w:r>
          </w:p>
        </w:tc>
        <w:tc>
          <w:tcPr>
            <w:tcW w:w="986"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color w:val="000000"/>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r>
      <w:tr w:rsidR="00342F6B" w:rsidRPr="009E221C" w:rsidTr="001600BE">
        <w:tc>
          <w:tcPr>
            <w:tcW w:w="2927" w:type="dxa"/>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sidR="00833CB2">
              <w:rPr>
                <w:kern w:val="2"/>
                <w:sz w:val="24"/>
                <w:szCs w:val="24"/>
              </w:rPr>
              <w:t>Красноярского сельского поселения</w:t>
            </w:r>
            <w:r w:rsidRPr="00833CB2">
              <w:rPr>
                <w:kern w:val="2"/>
                <w:sz w:val="24"/>
                <w:szCs w:val="24"/>
                <w:lang w:eastAsia="en-US"/>
              </w:rPr>
              <w:t>»</w:t>
            </w:r>
          </w:p>
        </w:tc>
        <w:tc>
          <w:tcPr>
            <w:tcW w:w="1774" w:type="dxa"/>
            <w:tcBorders>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rPr>
            </w:pPr>
            <w:r w:rsidRPr="00833CB2">
              <w:rPr>
                <w:kern w:val="2"/>
                <w:sz w:val="24"/>
                <w:szCs w:val="24"/>
              </w:rPr>
              <w:t xml:space="preserve">Администрация </w:t>
            </w:r>
            <w:r w:rsidR="00833CB2">
              <w:rPr>
                <w:kern w:val="2"/>
                <w:sz w:val="24"/>
                <w:szCs w:val="24"/>
              </w:rPr>
              <w:t>Красноярского сельского поселения</w:t>
            </w: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4D2BB9" w:rsidP="004B3A6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91"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bCs/>
                <w:kern w:val="2"/>
                <w:sz w:val="24"/>
                <w:szCs w:val="24"/>
              </w:rPr>
              <w:t>53,2</w:t>
            </w:r>
          </w:p>
        </w:tc>
        <w:tc>
          <w:tcPr>
            <w:tcW w:w="111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bCs/>
                <w:kern w:val="2"/>
                <w:sz w:val="24"/>
                <w:szCs w:val="24"/>
              </w:rPr>
              <w:t>53,2</w:t>
            </w:r>
          </w:p>
        </w:tc>
        <w:tc>
          <w:tcPr>
            <w:tcW w:w="986" w:type="dxa"/>
            <w:tcBorders>
              <w:top w:val="single" w:sz="4" w:space="0" w:color="auto"/>
              <w:left w:val="single" w:sz="4" w:space="0" w:color="auto"/>
              <w:bottom w:val="single" w:sz="4" w:space="0" w:color="auto"/>
              <w:right w:val="single" w:sz="4" w:space="0" w:color="auto"/>
            </w:tcBorders>
            <w:hideMark/>
          </w:tcPr>
          <w:p w:rsidR="00342F6B" w:rsidRPr="00833CB2" w:rsidRDefault="00833CB2" w:rsidP="004B3A61">
            <w:pPr>
              <w:widowControl w:val="0"/>
              <w:spacing w:line="264" w:lineRule="auto"/>
              <w:jc w:val="center"/>
              <w:rPr>
                <w:bCs/>
                <w:kern w:val="2"/>
                <w:sz w:val="24"/>
                <w:szCs w:val="24"/>
              </w:rPr>
            </w:pPr>
            <w:r>
              <w:rPr>
                <w:bCs/>
                <w:kern w:val="2"/>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r w:rsidRPr="00833CB2">
              <w:rPr>
                <w:bCs/>
                <w:kern w:val="2"/>
                <w:sz w:val="24"/>
                <w:szCs w:val="24"/>
              </w:rPr>
              <w:t>0,0</w:t>
            </w:r>
          </w:p>
        </w:tc>
      </w:tr>
      <w:tr w:rsidR="001600BE" w:rsidRPr="009E221C" w:rsidTr="001600BE">
        <w:tc>
          <w:tcPr>
            <w:tcW w:w="2927" w:type="dxa"/>
            <w:tcBorders>
              <w:left w:val="single" w:sz="4" w:space="0" w:color="auto"/>
              <w:bottom w:val="single" w:sz="4" w:space="0" w:color="auto"/>
              <w:right w:val="single" w:sz="4" w:space="0" w:color="auto"/>
            </w:tcBorders>
            <w:vAlign w:val="center"/>
            <w:hideMark/>
          </w:tcPr>
          <w:p w:rsidR="001600BE" w:rsidRPr="00833CB2" w:rsidRDefault="001600BE"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w:t>
            </w:r>
            <w:r w:rsidRPr="00833CB2">
              <w:rPr>
                <w:kern w:val="2"/>
                <w:sz w:val="24"/>
                <w:szCs w:val="24"/>
                <w:lang w:eastAsia="en-US"/>
              </w:rPr>
              <w:lastRenderedPageBreak/>
              <w:t xml:space="preserve">1.1. </w:t>
            </w:r>
          </w:p>
          <w:p w:rsidR="001600BE" w:rsidRPr="00833CB2" w:rsidRDefault="001600BE" w:rsidP="004B3A6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муниципальных образований </w:t>
            </w:r>
            <w:r>
              <w:rPr>
                <w:kern w:val="2"/>
                <w:sz w:val="24"/>
                <w:szCs w:val="24"/>
              </w:rPr>
              <w:t>Красноярского сельского поселения</w:t>
            </w:r>
          </w:p>
        </w:tc>
        <w:tc>
          <w:tcPr>
            <w:tcW w:w="1774" w:type="dxa"/>
            <w:tcBorders>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w:t>
            </w:r>
            <w:r w:rsidRPr="001600BE">
              <w:rPr>
                <w:kern w:val="2"/>
                <w:sz w:val="24"/>
                <w:szCs w:val="24"/>
              </w:rPr>
              <w:lastRenderedPageBreak/>
              <w:t>Красноярского сельского поселения</w:t>
            </w:r>
          </w:p>
        </w:tc>
        <w:tc>
          <w:tcPr>
            <w:tcW w:w="704" w:type="dxa"/>
            <w:tcBorders>
              <w:top w:val="single" w:sz="4" w:space="0" w:color="auto"/>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45"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395" w:type="dxa"/>
            <w:tcBorders>
              <w:top w:val="single" w:sz="4" w:space="0" w:color="auto"/>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5" w:type="dxa"/>
            <w:tcBorders>
              <w:top w:val="single" w:sz="4" w:space="0" w:color="auto"/>
              <w:left w:val="single" w:sz="4" w:space="0" w:color="auto"/>
              <w:bottom w:val="single" w:sz="4" w:space="0" w:color="auto"/>
              <w:right w:val="single" w:sz="4" w:space="0" w:color="auto"/>
            </w:tcBorders>
            <w:hideMark/>
          </w:tcPr>
          <w:p w:rsidR="001600BE" w:rsidRPr="00833CB2" w:rsidRDefault="001600BE" w:rsidP="004B3A6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91"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53,2</w:t>
            </w:r>
          </w:p>
        </w:tc>
        <w:tc>
          <w:tcPr>
            <w:tcW w:w="1114"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53,2</w:t>
            </w:r>
          </w:p>
        </w:tc>
        <w:tc>
          <w:tcPr>
            <w:tcW w:w="986"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1600BE" w:rsidRPr="001600BE" w:rsidRDefault="001600BE" w:rsidP="004B3A61">
            <w:pPr>
              <w:widowControl w:val="0"/>
              <w:jc w:val="center"/>
              <w:rPr>
                <w:sz w:val="24"/>
                <w:szCs w:val="24"/>
              </w:rPr>
            </w:pPr>
            <w:r w:rsidRPr="001600BE">
              <w:rPr>
                <w:sz w:val="24"/>
                <w:szCs w:val="24"/>
              </w:rPr>
              <w:t>0,0</w:t>
            </w:r>
          </w:p>
        </w:tc>
      </w:tr>
      <w:tr w:rsidR="00342F6B" w:rsidRPr="009E221C" w:rsidTr="009932DF">
        <w:trPr>
          <w:trHeight w:val="1391"/>
        </w:trPr>
        <w:tc>
          <w:tcPr>
            <w:tcW w:w="2927" w:type="dxa"/>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342F6B" w:rsidRPr="00833CB2" w:rsidRDefault="00342F6B" w:rsidP="004B3A6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774" w:type="dxa"/>
            <w:tcBorders>
              <w:left w:val="single" w:sz="4" w:space="0" w:color="auto"/>
              <w:bottom w:val="single" w:sz="4" w:space="0" w:color="auto"/>
              <w:right w:val="single" w:sz="4" w:space="0" w:color="auto"/>
            </w:tcBorders>
            <w:hideMark/>
          </w:tcPr>
          <w:p w:rsidR="00342F6B" w:rsidRPr="00833CB2" w:rsidRDefault="001600BE" w:rsidP="004B3A6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9932DF" w:rsidP="004B3A6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91" w:type="dxa"/>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114" w:type="dxa"/>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986" w:type="dxa"/>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342F6B" w:rsidRPr="009932DF" w:rsidRDefault="00342F6B" w:rsidP="004B3A61">
            <w:pPr>
              <w:widowControl w:val="0"/>
              <w:spacing w:line="264" w:lineRule="auto"/>
              <w:jc w:val="center"/>
              <w:rPr>
                <w:bCs/>
                <w:kern w:val="2"/>
                <w:sz w:val="24"/>
                <w:szCs w:val="24"/>
              </w:rPr>
            </w:pPr>
            <w:r w:rsidRPr="009932DF">
              <w:rPr>
                <w:bCs/>
                <w:kern w:val="2"/>
                <w:sz w:val="24"/>
                <w:szCs w:val="24"/>
              </w:rPr>
              <w:t>0,0</w:t>
            </w:r>
          </w:p>
        </w:tc>
      </w:tr>
      <w:tr w:rsidR="009932DF" w:rsidRPr="009E221C" w:rsidTr="001600BE">
        <w:tc>
          <w:tcPr>
            <w:tcW w:w="2927" w:type="dxa"/>
            <w:tcBorders>
              <w:left w:val="single" w:sz="4" w:space="0" w:color="auto"/>
              <w:bottom w:val="single" w:sz="4" w:space="0" w:color="auto"/>
              <w:right w:val="single" w:sz="4" w:space="0" w:color="auto"/>
            </w:tcBorders>
            <w:vAlign w:val="center"/>
            <w:hideMark/>
          </w:tcPr>
          <w:p w:rsidR="009932DF" w:rsidRPr="00833CB2" w:rsidRDefault="009932DF" w:rsidP="004B3A61">
            <w:pPr>
              <w:widowControl w:val="0"/>
              <w:autoSpaceDE w:val="0"/>
              <w:autoSpaceDN w:val="0"/>
              <w:adjustRightInd w:val="0"/>
              <w:rPr>
                <w:kern w:val="2"/>
                <w:sz w:val="24"/>
                <w:szCs w:val="24"/>
                <w:lang w:eastAsia="en-US"/>
              </w:rPr>
            </w:pPr>
            <w:r w:rsidRPr="00833CB2">
              <w:rPr>
                <w:kern w:val="2"/>
                <w:sz w:val="24"/>
                <w:szCs w:val="24"/>
                <w:lang w:eastAsia="en-US"/>
              </w:rPr>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774" w:type="dxa"/>
            <w:tcBorders>
              <w:left w:val="single" w:sz="4" w:space="0" w:color="auto"/>
              <w:bottom w:val="single" w:sz="4" w:space="0" w:color="auto"/>
              <w:right w:val="single" w:sz="4" w:space="0" w:color="auto"/>
            </w:tcBorders>
            <w:hideMark/>
          </w:tcPr>
          <w:p w:rsidR="009932DF" w:rsidRPr="00833CB2" w:rsidRDefault="009932DF" w:rsidP="004B3A6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704" w:type="dxa"/>
            <w:tcBorders>
              <w:top w:val="single" w:sz="4" w:space="0" w:color="auto"/>
              <w:left w:val="single" w:sz="4" w:space="0" w:color="auto"/>
              <w:bottom w:val="single" w:sz="4" w:space="0" w:color="auto"/>
              <w:right w:val="single" w:sz="4" w:space="0" w:color="auto"/>
            </w:tcBorders>
            <w:hideMark/>
          </w:tcPr>
          <w:p w:rsidR="009932DF" w:rsidRPr="00833CB2" w:rsidRDefault="009932DF"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45" w:type="dxa"/>
            <w:tcBorders>
              <w:top w:val="single" w:sz="4" w:space="0" w:color="auto"/>
              <w:left w:val="single" w:sz="4" w:space="0" w:color="auto"/>
              <w:bottom w:val="single" w:sz="4" w:space="0" w:color="auto"/>
              <w:right w:val="single" w:sz="4" w:space="0" w:color="auto"/>
            </w:tcBorders>
            <w:hideMark/>
          </w:tcPr>
          <w:p w:rsidR="009932DF" w:rsidRPr="00833CB2" w:rsidRDefault="009932DF"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395" w:type="dxa"/>
            <w:tcBorders>
              <w:top w:val="single" w:sz="4" w:space="0" w:color="auto"/>
              <w:left w:val="single" w:sz="4" w:space="0" w:color="auto"/>
              <w:bottom w:val="single" w:sz="4" w:space="0" w:color="auto"/>
              <w:right w:val="single" w:sz="4" w:space="0" w:color="auto"/>
            </w:tcBorders>
            <w:hideMark/>
          </w:tcPr>
          <w:p w:rsidR="009932DF" w:rsidRPr="00833CB2" w:rsidRDefault="009932DF"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hideMark/>
          </w:tcPr>
          <w:p w:rsidR="009932DF" w:rsidRPr="00833CB2" w:rsidRDefault="009932DF" w:rsidP="004B3A6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91" w:type="dxa"/>
            <w:tcBorders>
              <w:top w:val="single" w:sz="4" w:space="0" w:color="auto"/>
              <w:left w:val="single" w:sz="4" w:space="0" w:color="auto"/>
              <w:bottom w:val="single" w:sz="4" w:space="0" w:color="auto"/>
              <w:right w:val="single" w:sz="4" w:space="0" w:color="auto"/>
            </w:tcBorders>
            <w:hideMark/>
          </w:tcPr>
          <w:p w:rsidR="009932DF" w:rsidRPr="009932DF" w:rsidRDefault="009932DF" w:rsidP="004B3A61">
            <w:pPr>
              <w:widowControl w:val="0"/>
              <w:jc w:val="center"/>
              <w:rPr>
                <w:sz w:val="24"/>
                <w:szCs w:val="24"/>
              </w:rPr>
            </w:pPr>
            <w:r w:rsidRPr="009932DF">
              <w:rPr>
                <w:sz w:val="24"/>
                <w:szCs w:val="24"/>
              </w:rPr>
              <w:t>0,0</w:t>
            </w:r>
          </w:p>
        </w:tc>
        <w:tc>
          <w:tcPr>
            <w:tcW w:w="1114" w:type="dxa"/>
            <w:tcBorders>
              <w:top w:val="single" w:sz="4" w:space="0" w:color="auto"/>
              <w:left w:val="single" w:sz="4" w:space="0" w:color="auto"/>
              <w:bottom w:val="single" w:sz="4" w:space="0" w:color="auto"/>
              <w:right w:val="single" w:sz="4" w:space="0" w:color="auto"/>
            </w:tcBorders>
            <w:hideMark/>
          </w:tcPr>
          <w:p w:rsidR="009932DF" w:rsidRPr="009932DF" w:rsidRDefault="009932DF" w:rsidP="004B3A61">
            <w:pPr>
              <w:widowControl w:val="0"/>
              <w:jc w:val="center"/>
              <w:rPr>
                <w:sz w:val="24"/>
                <w:szCs w:val="24"/>
              </w:rPr>
            </w:pPr>
            <w:r w:rsidRPr="009932DF">
              <w:rPr>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9932DF" w:rsidRPr="009932DF" w:rsidRDefault="009932DF" w:rsidP="004B3A61">
            <w:pPr>
              <w:widowControl w:val="0"/>
              <w:jc w:val="center"/>
              <w:rPr>
                <w:sz w:val="24"/>
                <w:szCs w:val="24"/>
              </w:rPr>
            </w:pPr>
            <w:r w:rsidRPr="009932DF">
              <w:rPr>
                <w:sz w:val="24"/>
                <w:szCs w:val="24"/>
              </w:rPr>
              <w:t>0,0</w:t>
            </w:r>
          </w:p>
        </w:tc>
        <w:tc>
          <w:tcPr>
            <w:tcW w:w="986" w:type="dxa"/>
            <w:tcBorders>
              <w:top w:val="single" w:sz="4" w:space="0" w:color="auto"/>
              <w:left w:val="single" w:sz="4" w:space="0" w:color="auto"/>
              <w:bottom w:val="single" w:sz="4" w:space="0" w:color="auto"/>
              <w:right w:val="single" w:sz="4" w:space="0" w:color="auto"/>
            </w:tcBorders>
            <w:hideMark/>
          </w:tcPr>
          <w:p w:rsidR="009932DF" w:rsidRPr="009932DF" w:rsidRDefault="009932DF" w:rsidP="004B3A61">
            <w:pPr>
              <w:widowControl w:val="0"/>
              <w:jc w:val="center"/>
              <w:rPr>
                <w:sz w:val="24"/>
                <w:szCs w:val="24"/>
              </w:rPr>
            </w:pPr>
            <w:r w:rsidRPr="009932DF">
              <w:rPr>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9932DF" w:rsidRPr="009932DF" w:rsidRDefault="009932DF" w:rsidP="004B3A61">
            <w:pPr>
              <w:widowControl w:val="0"/>
              <w:jc w:val="center"/>
              <w:rPr>
                <w:sz w:val="24"/>
                <w:szCs w:val="24"/>
              </w:rPr>
            </w:pPr>
            <w:r w:rsidRPr="009932DF">
              <w:rPr>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9932DF" w:rsidRPr="009932DF" w:rsidRDefault="009932DF" w:rsidP="004B3A61">
            <w:pPr>
              <w:widowControl w:val="0"/>
              <w:jc w:val="center"/>
              <w:rPr>
                <w:sz w:val="24"/>
                <w:szCs w:val="24"/>
              </w:rPr>
            </w:pPr>
            <w:r w:rsidRPr="009932DF">
              <w:rPr>
                <w:sz w:val="24"/>
                <w:szCs w:val="24"/>
              </w:rPr>
              <w:t>0,0</w:t>
            </w:r>
          </w:p>
        </w:tc>
      </w:tr>
      <w:tr w:rsidR="00342F6B" w:rsidRPr="009E221C" w:rsidTr="001600BE">
        <w:tc>
          <w:tcPr>
            <w:tcW w:w="2927" w:type="dxa"/>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spacing w:line="264" w:lineRule="auto"/>
              <w:rPr>
                <w:kern w:val="2"/>
                <w:sz w:val="24"/>
                <w:szCs w:val="24"/>
                <w:lang w:eastAsia="en-US"/>
              </w:rPr>
            </w:pPr>
          </w:p>
        </w:tc>
        <w:tc>
          <w:tcPr>
            <w:tcW w:w="1774" w:type="dxa"/>
            <w:tcBorders>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06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r>
      <w:tr w:rsidR="00342F6B" w:rsidRPr="009E221C" w:rsidTr="001600BE">
        <w:tc>
          <w:tcPr>
            <w:tcW w:w="2927" w:type="dxa"/>
            <w:tcBorders>
              <w:left w:val="single" w:sz="4" w:space="0" w:color="auto"/>
              <w:bottom w:val="single" w:sz="4" w:space="0" w:color="auto"/>
              <w:right w:val="single" w:sz="4" w:space="0" w:color="auto"/>
            </w:tcBorders>
            <w:vAlign w:val="center"/>
            <w:hideMark/>
          </w:tcPr>
          <w:p w:rsidR="00342F6B" w:rsidRPr="00833CB2" w:rsidRDefault="00342F6B" w:rsidP="004B3A61">
            <w:pPr>
              <w:widowControl w:val="0"/>
              <w:spacing w:line="264" w:lineRule="auto"/>
              <w:rPr>
                <w:kern w:val="2"/>
                <w:sz w:val="24"/>
                <w:szCs w:val="24"/>
                <w:lang w:eastAsia="en-US"/>
              </w:rPr>
            </w:pPr>
          </w:p>
        </w:tc>
        <w:tc>
          <w:tcPr>
            <w:tcW w:w="1774" w:type="dxa"/>
            <w:tcBorders>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rPr>
                <w:kern w:val="2"/>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139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autoSpaceDE w:val="0"/>
              <w:autoSpaceDN w:val="0"/>
              <w:adjustRightInd w:val="0"/>
              <w:spacing w:line="264" w:lineRule="auto"/>
              <w:jc w:val="center"/>
              <w:rPr>
                <w:kern w:val="2"/>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986"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062"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342F6B" w:rsidRPr="00833CB2" w:rsidRDefault="00342F6B" w:rsidP="004B3A61">
            <w:pPr>
              <w:widowControl w:val="0"/>
              <w:spacing w:line="264" w:lineRule="auto"/>
              <w:jc w:val="center"/>
              <w:rPr>
                <w:bCs/>
                <w:kern w:val="2"/>
                <w:sz w:val="24"/>
                <w:szCs w:val="24"/>
              </w:rPr>
            </w:pPr>
          </w:p>
        </w:tc>
      </w:tr>
      <w:tr w:rsidR="00833CB2" w:rsidRPr="009E221C" w:rsidTr="001600BE">
        <w:tc>
          <w:tcPr>
            <w:tcW w:w="2927"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833CB2" w:rsidRPr="00833CB2" w:rsidRDefault="00833CB2" w:rsidP="004B3A61">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774" w:type="dxa"/>
            <w:tcBorders>
              <w:top w:val="single" w:sz="4" w:space="0" w:color="auto"/>
              <w:left w:val="single" w:sz="4" w:space="0" w:color="auto"/>
              <w:bottom w:val="single" w:sz="4" w:space="0" w:color="auto"/>
              <w:right w:val="single" w:sz="4" w:space="0" w:color="auto"/>
            </w:tcBorders>
            <w:hideMark/>
          </w:tcPr>
          <w:p w:rsidR="00833CB2" w:rsidRPr="00833CB2" w:rsidRDefault="001600BE" w:rsidP="004B3A61">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704"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845"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1395"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705"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1291"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0,0</w:t>
            </w:r>
          </w:p>
        </w:tc>
        <w:tc>
          <w:tcPr>
            <w:tcW w:w="1114"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0,0</w:t>
            </w:r>
          </w:p>
        </w:tc>
        <w:tc>
          <w:tcPr>
            <w:tcW w:w="986"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0,0</w:t>
            </w:r>
          </w:p>
        </w:tc>
      </w:tr>
      <w:tr w:rsidR="00833CB2" w:rsidRPr="009E221C" w:rsidTr="001600BE">
        <w:tc>
          <w:tcPr>
            <w:tcW w:w="2927"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sidR="009932DF">
              <w:rPr>
                <w:kern w:val="2"/>
                <w:sz w:val="24"/>
                <w:szCs w:val="24"/>
              </w:rPr>
              <w:t>городской</w:t>
            </w:r>
            <w:r w:rsidRPr="00833CB2">
              <w:rPr>
                <w:kern w:val="2"/>
                <w:sz w:val="24"/>
                <w:szCs w:val="24"/>
              </w:rPr>
              <w:t xml:space="preserve"> </w:t>
            </w:r>
            <w:r w:rsidRPr="00833CB2">
              <w:rPr>
                <w:kern w:val="2"/>
                <w:sz w:val="24"/>
                <w:szCs w:val="24"/>
              </w:rPr>
              <w:lastRenderedPageBreak/>
              <w:t xml:space="preserve">среды» </w:t>
            </w:r>
          </w:p>
        </w:tc>
        <w:tc>
          <w:tcPr>
            <w:tcW w:w="1774" w:type="dxa"/>
            <w:tcBorders>
              <w:top w:val="single" w:sz="4" w:space="0" w:color="auto"/>
              <w:left w:val="single" w:sz="4" w:space="0" w:color="auto"/>
              <w:bottom w:val="single" w:sz="4" w:space="0" w:color="auto"/>
              <w:right w:val="single" w:sz="4" w:space="0" w:color="auto"/>
            </w:tcBorders>
            <w:hideMark/>
          </w:tcPr>
          <w:p w:rsidR="00833CB2" w:rsidRPr="00833CB2" w:rsidRDefault="001600BE" w:rsidP="004B3A61">
            <w:pPr>
              <w:widowControl w:val="0"/>
              <w:spacing w:line="264" w:lineRule="auto"/>
              <w:rPr>
                <w:kern w:val="2"/>
                <w:sz w:val="24"/>
                <w:szCs w:val="24"/>
              </w:rPr>
            </w:pPr>
            <w:r w:rsidRPr="001600BE">
              <w:rPr>
                <w:kern w:val="2"/>
                <w:sz w:val="24"/>
                <w:szCs w:val="24"/>
              </w:rPr>
              <w:lastRenderedPageBreak/>
              <w:t>Администрация Красноярского сельского поселения</w:t>
            </w:r>
          </w:p>
        </w:tc>
        <w:tc>
          <w:tcPr>
            <w:tcW w:w="704"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845"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1395"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705"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jc w:val="center"/>
              <w:rPr>
                <w:sz w:val="24"/>
                <w:szCs w:val="24"/>
              </w:rPr>
            </w:pPr>
            <w:r w:rsidRPr="00833CB2">
              <w:rPr>
                <w:sz w:val="24"/>
                <w:szCs w:val="24"/>
              </w:rPr>
              <w:t>Х</w:t>
            </w:r>
          </w:p>
        </w:tc>
        <w:tc>
          <w:tcPr>
            <w:tcW w:w="1291"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spacing w:line="264" w:lineRule="auto"/>
              <w:jc w:val="center"/>
              <w:rPr>
                <w:bCs/>
                <w:kern w:val="2"/>
                <w:sz w:val="24"/>
                <w:szCs w:val="24"/>
              </w:rPr>
            </w:pPr>
            <w:r w:rsidRPr="00833CB2">
              <w:rPr>
                <w:bCs/>
                <w:kern w:val="2"/>
                <w:sz w:val="24"/>
                <w:szCs w:val="24"/>
              </w:rPr>
              <w:t>0,0</w:t>
            </w:r>
          </w:p>
        </w:tc>
        <w:tc>
          <w:tcPr>
            <w:tcW w:w="1114"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spacing w:line="264" w:lineRule="auto"/>
              <w:jc w:val="center"/>
              <w:rPr>
                <w:bCs/>
                <w:kern w:val="2"/>
                <w:sz w:val="24"/>
                <w:szCs w:val="24"/>
              </w:rPr>
            </w:pPr>
            <w:r w:rsidRPr="00833CB2">
              <w:rPr>
                <w:bCs/>
                <w:kern w:val="2"/>
                <w:sz w:val="24"/>
                <w:szCs w:val="24"/>
              </w:rPr>
              <w:t>0,0</w:t>
            </w:r>
          </w:p>
        </w:tc>
        <w:tc>
          <w:tcPr>
            <w:tcW w:w="1126"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spacing w:line="264" w:lineRule="auto"/>
              <w:jc w:val="center"/>
              <w:rPr>
                <w:bCs/>
                <w:kern w:val="2"/>
                <w:sz w:val="24"/>
                <w:szCs w:val="24"/>
              </w:rPr>
            </w:pPr>
            <w:r w:rsidRPr="00833CB2">
              <w:rPr>
                <w:bCs/>
                <w:kern w:val="2"/>
                <w:sz w:val="24"/>
                <w:szCs w:val="24"/>
              </w:rPr>
              <w:t>0,0</w:t>
            </w:r>
          </w:p>
        </w:tc>
        <w:tc>
          <w:tcPr>
            <w:tcW w:w="986"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spacing w:line="264" w:lineRule="auto"/>
              <w:jc w:val="center"/>
              <w:rPr>
                <w:bCs/>
                <w:kern w:val="2"/>
                <w:sz w:val="24"/>
                <w:szCs w:val="24"/>
              </w:rPr>
            </w:pPr>
            <w:r w:rsidRPr="00833CB2">
              <w:rPr>
                <w:bCs/>
                <w:kern w:val="2"/>
                <w:sz w:val="24"/>
                <w:szCs w:val="24"/>
              </w:rPr>
              <w:t>0,0</w:t>
            </w:r>
          </w:p>
        </w:tc>
        <w:tc>
          <w:tcPr>
            <w:tcW w:w="1062"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spacing w:line="264" w:lineRule="auto"/>
              <w:jc w:val="center"/>
              <w:rPr>
                <w:bCs/>
                <w:kern w:val="2"/>
                <w:sz w:val="24"/>
                <w:szCs w:val="24"/>
              </w:rPr>
            </w:pPr>
            <w:r w:rsidRPr="00833CB2">
              <w:rPr>
                <w:bCs/>
                <w:kern w:val="2"/>
                <w:sz w:val="24"/>
                <w:szCs w:val="24"/>
              </w:rPr>
              <w:t>0,0</w:t>
            </w:r>
          </w:p>
        </w:tc>
        <w:tc>
          <w:tcPr>
            <w:tcW w:w="1040" w:type="dxa"/>
            <w:tcBorders>
              <w:top w:val="single" w:sz="4" w:space="0" w:color="auto"/>
              <w:left w:val="single" w:sz="4" w:space="0" w:color="auto"/>
              <w:bottom w:val="single" w:sz="4" w:space="0" w:color="auto"/>
              <w:right w:val="single" w:sz="4" w:space="0" w:color="auto"/>
            </w:tcBorders>
            <w:hideMark/>
          </w:tcPr>
          <w:p w:rsidR="00833CB2" w:rsidRPr="00833CB2" w:rsidRDefault="00833CB2" w:rsidP="004B3A61">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2703"/>
        <w:gridCol w:w="1276"/>
        <w:gridCol w:w="1665"/>
        <w:gridCol w:w="1687"/>
        <w:gridCol w:w="1546"/>
        <w:gridCol w:w="1687"/>
        <w:gridCol w:w="1547"/>
      </w:tblGrid>
      <w:tr w:rsidR="00342F6B" w:rsidRPr="00F937D1" w:rsidTr="004D3000">
        <w:tc>
          <w:tcPr>
            <w:tcW w:w="2730"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муниципальной программы, номер и наименование подпрограммы</w:t>
            </w:r>
          </w:p>
        </w:tc>
        <w:tc>
          <w:tcPr>
            <w:tcW w:w="2726"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 xml:space="preserve">Объем расходов, всего </w:t>
            </w:r>
          </w:p>
          <w:p w:rsidR="00342F6B" w:rsidRPr="00F937D1" w:rsidRDefault="00342F6B" w:rsidP="004B3A61">
            <w:pPr>
              <w:widowControl w:val="0"/>
              <w:jc w:val="center"/>
              <w:rPr>
                <w:kern w:val="2"/>
                <w:sz w:val="24"/>
                <w:szCs w:val="24"/>
              </w:rPr>
            </w:pPr>
            <w:r w:rsidRPr="00F937D1">
              <w:rPr>
                <w:kern w:val="2"/>
                <w:sz w:val="24"/>
                <w:szCs w:val="24"/>
              </w:rPr>
              <w:t>(тыс. рублей)</w:t>
            </w:r>
          </w:p>
        </w:tc>
        <w:tc>
          <w:tcPr>
            <w:tcW w:w="8200" w:type="dxa"/>
            <w:gridSpan w:val="5"/>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В том числе по годам реализации</w:t>
            </w:r>
          </w:p>
          <w:p w:rsidR="00342F6B" w:rsidRPr="00F937D1" w:rsidRDefault="00342F6B" w:rsidP="004B3A61">
            <w:pPr>
              <w:widowControl w:val="0"/>
              <w:jc w:val="center"/>
              <w:rPr>
                <w:kern w:val="2"/>
                <w:sz w:val="24"/>
                <w:szCs w:val="24"/>
              </w:rPr>
            </w:pPr>
            <w:r w:rsidRPr="00F937D1">
              <w:rPr>
                <w:kern w:val="2"/>
                <w:sz w:val="24"/>
                <w:szCs w:val="24"/>
              </w:rPr>
              <w:t>муниципальной программы (тыс. рублей)</w:t>
            </w:r>
          </w:p>
        </w:tc>
      </w:tr>
      <w:tr w:rsidR="00342F6B" w:rsidRPr="00F937D1" w:rsidTr="004D3000">
        <w:tc>
          <w:tcPr>
            <w:tcW w:w="2730"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6"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55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r>
    </w:tbl>
    <w:p w:rsidR="00342F6B" w:rsidRPr="009E221C" w:rsidRDefault="00342F6B" w:rsidP="004B3A61">
      <w:pPr>
        <w:widowControl w:val="0"/>
        <w:spacing w:line="240" w:lineRule="exact"/>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06"/>
        <w:gridCol w:w="2702"/>
        <w:gridCol w:w="1276"/>
        <w:gridCol w:w="1665"/>
        <w:gridCol w:w="1687"/>
        <w:gridCol w:w="1547"/>
        <w:gridCol w:w="1687"/>
        <w:gridCol w:w="1548"/>
      </w:tblGrid>
      <w:tr w:rsidR="00342F6B" w:rsidRPr="00F937D1" w:rsidTr="005957FB">
        <w:trPr>
          <w:tblHeader/>
        </w:trPr>
        <w:tc>
          <w:tcPr>
            <w:tcW w:w="272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8</w:t>
            </w:r>
          </w:p>
        </w:tc>
      </w:tr>
      <w:tr w:rsidR="00342F6B" w:rsidRPr="00F937D1" w:rsidTr="005957FB">
        <w:trPr>
          <w:tblHeader/>
        </w:trPr>
        <w:tc>
          <w:tcPr>
            <w:tcW w:w="2729" w:type="dxa"/>
            <w:tcBorders>
              <w:top w:val="single" w:sz="4" w:space="0" w:color="auto"/>
              <w:left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p>
        </w:tc>
      </w:tr>
      <w:tr w:rsidR="00342F6B" w:rsidRPr="00F937D1" w:rsidTr="00F937D1">
        <w:tc>
          <w:tcPr>
            <w:tcW w:w="2729" w:type="dxa"/>
            <w:vMerge w:val="restart"/>
            <w:tcBorders>
              <w:left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программа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w:t>
            </w:r>
            <w:r w:rsidR="005957FB" w:rsidRPr="00F937D1">
              <w:rPr>
                <w:sz w:val="24"/>
                <w:szCs w:val="24"/>
              </w:rPr>
              <w:t>Формирование  современной городской среды</w:t>
            </w:r>
            <w:r w:rsidRPr="00F937D1">
              <w:rPr>
                <w:kern w:val="2"/>
                <w:sz w:val="24"/>
                <w:szCs w:val="24"/>
                <w:lang w:eastAsia="en-US"/>
              </w:rPr>
              <w:t>»</w:t>
            </w: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342F6B" w:rsidRPr="00F937D1" w:rsidTr="00F937D1">
        <w:tc>
          <w:tcPr>
            <w:tcW w:w="2729" w:type="dxa"/>
            <w:vMerge/>
            <w:tcBorders>
              <w:left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jc w:val="center"/>
              <w:rPr>
                <w:bCs/>
                <w:kern w:val="2"/>
                <w:sz w:val="24"/>
                <w:szCs w:val="24"/>
              </w:rPr>
            </w:pPr>
            <w:r w:rsidRPr="00F937D1">
              <w:rPr>
                <w:color w:val="000000"/>
                <w:sz w:val="24"/>
                <w:szCs w:val="24"/>
              </w:rPr>
              <w:t>53,2</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r w:rsidRPr="00F937D1">
              <w:rPr>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ind w:left="113" w:right="170"/>
              <w:jc w:val="center"/>
              <w:rPr>
                <w:color w:val="000000"/>
                <w:sz w:val="24"/>
                <w:szCs w:val="24"/>
              </w:rPr>
            </w:pPr>
            <w:r w:rsidRPr="00F937D1">
              <w:rPr>
                <w:color w:val="000000"/>
                <w:sz w:val="24"/>
                <w:szCs w:val="24"/>
              </w:rPr>
              <w:t>53,2</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5957FB" w:rsidP="004B3A61">
            <w:pPr>
              <w:widowControl w:val="0"/>
              <w:ind w:left="113" w:right="170"/>
              <w:jc w:val="center"/>
              <w:rPr>
                <w:color w:val="000000"/>
                <w:sz w:val="24"/>
                <w:szCs w:val="24"/>
              </w:rPr>
            </w:pPr>
            <w:r w:rsidRPr="00F937D1">
              <w:rPr>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r w:rsidRPr="00F937D1">
              <w:rPr>
                <w:color w:val="000000"/>
                <w:sz w:val="24"/>
                <w:szCs w:val="24"/>
              </w:rPr>
              <w:t>0,0</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r w:rsidRPr="00F937D1">
              <w:rPr>
                <w:color w:val="000000"/>
                <w:sz w:val="24"/>
                <w:szCs w:val="24"/>
              </w:rPr>
              <w:t>0,0</w:t>
            </w:r>
          </w:p>
        </w:tc>
      </w:tr>
      <w:tr w:rsidR="00342F6B" w:rsidRPr="00F937D1" w:rsidTr="00F937D1">
        <w:tc>
          <w:tcPr>
            <w:tcW w:w="2729" w:type="dxa"/>
            <w:vMerge/>
            <w:tcBorders>
              <w:left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bCs/>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bCs/>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ind w:left="113" w:right="170"/>
              <w:jc w:val="center"/>
              <w:rPr>
                <w:color w:val="000000"/>
                <w:sz w:val="24"/>
                <w:szCs w:val="24"/>
              </w:rPr>
            </w:pPr>
          </w:p>
        </w:tc>
      </w:tr>
      <w:tr w:rsidR="00342F6B" w:rsidRPr="00F937D1" w:rsidTr="00F937D1">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F937D1">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F937D1">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5957FB" w:rsidRPr="00F937D1" w:rsidTr="005957FB">
        <w:tc>
          <w:tcPr>
            <w:tcW w:w="2729" w:type="dxa"/>
            <w:vMerge/>
            <w:tcBorders>
              <w:left w:val="single" w:sz="4" w:space="0" w:color="auto"/>
              <w:right w:val="single" w:sz="4" w:space="0" w:color="auto"/>
            </w:tcBorders>
          </w:tcPr>
          <w:p w:rsidR="005957FB" w:rsidRPr="00F937D1" w:rsidRDefault="005957F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5957FB" w:rsidRPr="00F937D1" w:rsidRDefault="005957FB" w:rsidP="004B3A61">
            <w:pPr>
              <w:widowControl w:val="0"/>
              <w:jc w:val="center"/>
              <w:rPr>
                <w:sz w:val="24"/>
                <w:szCs w:val="24"/>
              </w:rPr>
            </w:pPr>
            <w:r w:rsidRPr="00F937D1">
              <w:rPr>
                <w:sz w:val="24"/>
                <w:szCs w:val="24"/>
              </w:rPr>
              <w:t>–</w:t>
            </w:r>
          </w:p>
        </w:tc>
      </w:tr>
      <w:tr w:rsidR="00342F6B" w:rsidRPr="00F937D1" w:rsidTr="005957FB">
        <w:tc>
          <w:tcPr>
            <w:tcW w:w="2729" w:type="dxa"/>
            <w:vMerge/>
            <w:tcBorders>
              <w:left w:val="single" w:sz="4" w:space="0" w:color="auto"/>
              <w:right w:val="single" w:sz="4" w:space="0" w:color="auto"/>
            </w:tcBorders>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679"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bCs/>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F937D1" w:rsidRPr="00F937D1" w:rsidTr="005957FB">
        <w:tc>
          <w:tcPr>
            <w:tcW w:w="2729" w:type="dxa"/>
            <w:vMerge w:val="restart"/>
            <w:tcBorders>
              <w:left w:val="single" w:sz="4" w:space="0" w:color="auto"/>
              <w:right w:val="single" w:sz="4" w:space="0" w:color="auto"/>
            </w:tcBorders>
            <w:hideMark/>
          </w:tcPr>
          <w:p w:rsidR="00F937D1" w:rsidRPr="00F937D1" w:rsidRDefault="00F937D1" w:rsidP="004B3A61">
            <w:pPr>
              <w:widowControl w:val="0"/>
              <w:rPr>
                <w:kern w:val="2"/>
                <w:sz w:val="24"/>
                <w:szCs w:val="24"/>
                <w:lang w:eastAsia="en-US"/>
              </w:rPr>
            </w:pPr>
          </w:p>
          <w:p w:rsidR="00F937D1" w:rsidRPr="00F937D1" w:rsidRDefault="00F937D1" w:rsidP="004B3A61">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rPr>
              <w:t>Красноярского сельского поселения</w:t>
            </w:r>
            <w:r w:rsidRPr="00F937D1">
              <w:rPr>
                <w:kern w:val="2"/>
                <w:sz w:val="24"/>
                <w:szCs w:val="24"/>
                <w:lang w:eastAsia="en-US"/>
              </w:rPr>
              <w:t>»</w:t>
            </w:r>
          </w:p>
          <w:p w:rsidR="00F937D1" w:rsidRPr="00F937D1" w:rsidRDefault="00F937D1" w:rsidP="004B3A61">
            <w:pPr>
              <w:widowControl w:val="0"/>
              <w:rPr>
                <w:kern w:val="2"/>
                <w:sz w:val="24"/>
                <w:szCs w:val="24"/>
                <w:lang w:eastAsia="en-US"/>
              </w:rPr>
            </w:pPr>
          </w:p>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53,2</w:t>
            </w:r>
          </w:p>
        </w:tc>
        <w:tc>
          <w:tcPr>
            <w:tcW w:w="1679"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53,2</w:t>
            </w:r>
          </w:p>
        </w:tc>
        <w:tc>
          <w:tcPr>
            <w:tcW w:w="1560"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c>
          <w:tcPr>
            <w:tcW w:w="156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r>
      <w:tr w:rsidR="00F937D1" w:rsidRPr="00F937D1" w:rsidTr="00420333">
        <w:tc>
          <w:tcPr>
            <w:tcW w:w="2729" w:type="dxa"/>
            <w:vMerge/>
            <w:tcBorders>
              <w:left w:val="single" w:sz="4" w:space="0" w:color="auto"/>
              <w:right w:val="single" w:sz="4" w:space="0" w:color="auto"/>
            </w:tcBorders>
            <w:hideMark/>
          </w:tcPr>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53,2</w:t>
            </w:r>
          </w:p>
        </w:tc>
        <w:tc>
          <w:tcPr>
            <w:tcW w:w="1679"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53,2</w:t>
            </w:r>
          </w:p>
        </w:tc>
        <w:tc>
          <w:tcPr>
            <w:tcW w:w="1560"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c>
          <w:tcPr>
            <w:tcW w:w="156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0,0</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F937D1" w:rsidRPr="00F937D1" w:rsidTr="00076B1B">
        <w:tc>
          <w:tcPr>
            <w:tcW w:w="2729" w:type="dxa"/>
            <w:vMerge/>
            <w:tcBorders>
              <w:left w:val="single" w:sz="4" w:space="0" w:color="auto"/>
              <w:right w:val="single" w:sz="4" w:space="0" w:color="auto"/>
            </w:tcBorders>
          </w:tcPr>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tcPr>
          <w:p w:rsidR="00F937D1" w:rsidRPr="00F937D1" w:rsidRDefault="00F937D1" w:rsidP="004B3A61">
            <w:pPr>
              <w:widowControl w:val="0"/>
              <w:jc w:val="center"/>
              <w:rPr>
                <w:sz w:val="24"/>
                <w:szCs w:val="24"/>
              </w:rPr>
            </w:pPr>
            <w:r w:rsidRPr="00F937D1">
              <w:rPr>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F937D1" w:rsidRPr="00F937D1" w:rsidTr="004F3BBD">
        <w:tc>
          <w:tcPr>
            <w:tcW w:w="2729" w:type="dxa"/>
            <w:vMerge w:val="restart"/>
            <w:tcBorders>
              <w:top w:val="single" w:sz="4" w:space="0" w:color="auto"/>
              <w:left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rPr>
              <w:t>дворовых территорий многоквартирных домов Красноярского сельского поселения</w:t>
            </w:r>
            <w:r w:rsidRPr="00F937D1">
              <w:rPr>
                <w:kern w:val="2"/>
                <w:sz w:val="24"/>
                <w:szCs w:val="24"/>
                <w:lang w:eastAsia="en-US"/>
              </w:rPr>
              <w:t>»</w:t>
            </w:r>
          </w:p>
          <w:p w:rsidR="00F937D1" w:rsidRPr="00F937D1" w:rsidRDefault="00F937D1" w:rsidP="004B3A61">
            <w:pPr>
              <w:widowControl w:val="0"/>
              <w:rPr>
                <w:kern w:val="2"/>
                <w:sz w:val="24"/>
                <w:szCs w:val="24"/>
                <w:lang w:eastAsia="en-US"/>
              </w:rPr>
            </w:pPr>
          </w:p>
          <w:p w:rsidR="00F937D1" w:rsidRPr="00F937D1" w:rsidRDefault="00F937D1" w:rsidP="004B3A61">
            <w:pPr>
              <w:widowControl w:val="0"/>
              <w:rPr>
                <w:kern w:val="2"/>
                <w:sz w:val="24"/>
                <w:szCs w:val="24"/>
                <w:lang w:eastAsia="en-US"/>
              </w:rPr>
            </w:pPr>
          </w:p>
          <w:p w:rsidR="00F937D1" w:rsidRPr="00F937D1" w:rsidRDefault="00F937D1" w:rsidP="004B3A61">
            <w:pPr>
              <w:widowControl w:val="0"/>
              <w:rPr>
                <w:kern w:val="2"/>
                <w:sz w:val="24"/>
                <w:szCs w:val="24"/>
                <w:lang w:eastAsia="en-US"/>
              </w:rPr>
            </w:pPr>
          </w:p>
          <w:p w:rsidR="00F937D1" w:rsidRPr="00F937D1" w:rsidRDefault="00F937D1" w:rsidP="004B3A61">
            <w:pPr>
              <w:widowControl w:val="0"/>
              <w:rPr>
                <w:kern w:val="2"/>
                <w:sz w:val="24"/>
                <w:szCs w:val="24"/>
                <w:lang w:eastAsia="en-US"/>
              </w:rPr>
            </w:pPr>
          </w:p>
          <w:p w:rsidR="00F937D1" w:rsidRPr="00F937D1" w:rsidRDefault="00F937D1" w:rsidP="004B3A61">
            <w:pPr>
              <w:widowControl w:val="0"/>
              <w:rPr>
                <w:kern w:val="2"/>
                <w:sz w:val="24"/>
                <w:szCs w:val="24"/>
                <w:lang w:eastAsia="en-US"/>
              </w:rPr>
            </w:pPr>
          </w:p>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 xml:space="preserve">всего </w:t>
            </w:r>
          </w:p>
        </w:tc>
        <w:tc>
          <w:tcPr>
            <w:tcW w:w="1286"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r>
      <w:tr w:rsidR="00F937D1" w:rsidRPr="00F937D1" w:rsidTr="004F3BBD">
        <w:tc>
          <w:tcPr>
            <w:tcW w:w="2729" w:type="dxa"/>
            <w:vMerge/>
            <w:tcBorders>
              <w:left w:val="single" w:sz="4" w:space="0" w:color="auto"/>
              <w:right w:val="single" w:sz="4" w:space="0" w:color="auto"/>
            </w:tcBorders>
            <w:hideMark/>
          </w:tcPr>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r>
      <w:tr w:rsidR="00F937D1" w:rsidRPr="00F937D1" w:rsidTr="004F3BBD">
        <w:tc>
          <w:tcPr>
            <w:tcW w:w="2729" w:type="dxa"/>
            <w:vMerge/>
            <w:tcBorders>
              <w:left w:val="single" w:sz="4" w:space="0" w:color="auto"/>
              <w:right w:val="single" w:sz="4" w:space="0" w:color="auto"/>
            </w:tcBorders>
            <w:hideMark/>
          </w:tcPr>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F937D1" w:rsidRPr="00F937D1" w:rsidTr="005A6F6E">
        <w:tc>
          <w:tcPr>
            <w:tcW w:w="2729" w:type="dxa"/>
            <w:vMerge/>
            <w:tcBorders>
              <w:left w:val="single" w:sz="4" w:space="0" w:color="auto"/>
              <w:right w:val="single" w:sz="4" w:space="0" w:color="auto"/>
            </w:tcBorders>
            <w:hideMark/>
          </w:tcPr>
          <w:p w:rsidR="00F937D1" w:rsidRPr="00F937D1" w:rsidRDefault="00F937D1"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F937D1" w:rsidRPr="00F937D1" w:rsidRDefault="00F937D1" w:rsidP="004B3A61">
            <w:pPr>
              <w:widowControl w:val="0"/>
              <w:jc w:val="center"/>
              <w:rPr>
                <w:sz w:val="24"/>
                <w:szCs w:val="24"/>
              </w:rPr>
            </w:pPr>
            <w:r w:rsidRPr="00F937D1">
              <w:rPr>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r w:rsidRPr="00F937D1">
              <w:rPr>
                <w:kern w:val="2"/>
                <w:sz w:val="24"/>
                <w:szCs w:val="24"/>
              </w:rPr>
              <w:t>–</w:t>
            </w:r>
          </w:p>
        </w:tc>
      </w:tr>
      <w:tr w:rsidR="00342F6B" w:rsidRPr="00F937D1" w:rsidTr="005957FB">
        <w:tc>
          <w:tcPr>
            <w:tcW w:w="2729" w:type="dxa"/>
            <w:vMerge/>
            <w:tcBorders>
              <w:left w:val="single" w:sz="4" w:space="0" w:color="auto"/>
              <w:bottom w:val="single" w:sz="4" w:space="0" w:color="auto"/>
              <w:right w:val="single" w:sz="4" w:space="0" w:color="auto"/>
            </w:tcBorders>
            <w:hideMark/>
          </w:tcPr>
          <w:p w:rsidR="00342F6B" w:rsidRPr="00F937D1" w:rsidRDefault="00342F6B" w:rsidP="004B3A61">
            <w:pPr>
              <w:widowControl w:val="0"/>
              <w:rPr>
                <w:kern w:val="2"/>
                <w:sz w:val="24"/>
                <w:szCs w:val="24"/>
                <w:lang w:eastAsia="en-US"/>
              </w:rPr>
            </w:pPr>
          </w:p>
        </w:tc>
        <w:tc>
          <w:tcPr>
            <w:tcW w:w="2725"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342F6B" w:rsidRPr="00F937D1" w:rsidRDefault="00342F6B" w:rsidP="004B3A61">
            <w:pPr>
              <w:widowControl w:val="0"/>
              <w:jc w:val="center"/>
              <w:rPr>
                <w:kern w:val="2"/>
                <w:sz w:val="24"/>
                <w:szCs w:val="24"/>
              </w:rPr>
            </w:pPr>
          </w:p>
        </w:tc>
      </w:tr>
    </w:tbl>
    <w:p w:rsidR="00342F6B" w:rsidRPr="009E221C" w:rsidRDefault="00342F6B" w:rsidP="004B3A61">
      <w:pPr>
        <w:widowControl w:val="0"/>
        <w:autoSpaceDE w:val="0"/>
        <w:autoSpaceDN w:val="0"/>
        <w:adjustRightInd w:val="0"/>
        <w:rPr>
          <w:kern w:val="2"/>
          <w:sz w:val="28"/>
          <w:szCs w:val="28"/>
        </w:rPr>
      </w:pPr>
    </w:p>
    <w:sectPr w:rsidR="00342F6B" w:rsidRPr="009E221C" w:rsidSect="00342F6B">
      <w:footerReference w:type="even" r:id="rId10"/>
      <w:footerReference w:type="default" r:id="rId11"/>
      <w:pgSz w:w="16840" w:h="11907" w:orient="landscape"/>
      <w:pgMar w:top="1304"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40" w:rsidRDefault="00581B40">
      <w:r>
        <w:separator/>
      </w:r>
    </w:p>
  </w:endnote>
  <w:endnote w:type="continuationSeparator" w:id="0">
    <w:p w:rsidR="00581B40" w:rsidRDefault="005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00" w:rsidRDefault="004D30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4F23">
      <w:rPr>
        <w:rStyle w:val="ab"/>
        <w:noProof/>
      </w:rPr>
      <w:t>1</w:t>
    </w:r>
    <w:r>
      <w:rPr>
        <w:rStyle w:val="ab"/>
      </w:rPr>
      <w:fldChar w:fldCharType="end"/>
    </w:r>
  </w:p>
  <w:p w:rsidR="004D3000" w:rsidRPr="00744294" w:rsidRDefault="004D300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00" w:rsidRDefault="004D30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3000" w:rsidRDefault="004D300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00" w:rsidRDefault="004D30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4F23">
      <w:rPr>
        <w:rStyle w:val="ab"/>
        <w:noProof/>
      </w:rPr>
      <w:t>18</w:t>
    </w:r>
    <w:r>
      <w:rPr>
        <w:rStyle w:val="ab"/>
      </w:rPr>
      <w:fldChar w:fldCharType="end"/>
    </w:r>
  </w:p>
  <w:p w:rsidR="004D3000" w:rsidRPr="00EF7F22" w:rsidRDefault="004D3000" w:rsidP="00EF7F2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40" w:rsidRDefault="00581B40">
      <w:r>
        <w:separator/>
      </w:r>
    </w:p>
  </w:footnote>
  <w:footnote w:type="continuationSeparator" w:id="0">
    <w:p w:rsidR="00581B40" w:rsidRDefault="0058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544B"/>
    <w:rsid w:val="00031ED3"/>
    <w:rsid w:val="00034E6D"/>
    <w:rsid w:val="00044EBA"/>
    <w:rsid w:val="00050C68"/>
    <w:rsid w:val="000525F7"/>
    <w:rsid w:val="0005372C"/>
    <w:rsid w:val="000538EB"/>
    <w:rsid w:val="000542C9"/>
    <w:rsid w:val="00054D8B"/>
    <w:rsid w:val="000559D5"/>
    <w:rsid w:val="00060C1D"/>
    <w:rsid w:val="00060F3C"/>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60D3"/>
    <w:rsid w:val="000A726F"/>
    <w:rsid w:val="000A74F3"/>
    <w:rsid w:val="000B0339"/>
    <w:rsid w:val="000B063E"/>
    <w:rsid w:val="000B0CB5"/>
    <w:rsid w:val="000B1C20"/>
    <w:rsid w:val="000B4002"/>
    <w:rsid w:val="000B66C7"/>
    <w:rsid w:val="000C2FBD"/>
    <w:rsid w:val="000C430D"/>
    <w:rsid w:val="000C5093"/>
    <w:rsid w:val="000C559B"/>
    <w:rsid w:val="000C776A"/>
    <w:rsid w:val="000C7E13"/>
    <w:rsid w:val="000D0DD4"/>
    <w:rsid w:val="000D1F1B"/>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2A16"/>
    <w:rsid w:val="002A31A1"/>
    <w:rsid w:val="002A4FC2"/>
    <w:rsid w:val="002A6012"/>
    <w:rsid w:val="002B055A"/>
    <w:rsid w:val="002B2840"/>
    <w:rsid w:val="002B3422"/>
    <w:rsid w:val="002B49C3"/>
    <w:rsid w:val="002B60F8"/>
    <w:rsid w:val="002B6527"/>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2203B"/>
    <w:rsid w:val="00322F0B"/>
    <w:rsid w:val="003258A5"/>
    <w:rsid w:val="0032646B"/>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2193"/>
    <w:rsid w:val="003B360D"/>
    <w:rsid w:val="003C13F4"/>
    <w:rsid w:val="003C2DAC"/>
    <w:rsid w:val="003C5069"/>
    <w:rsid w:val="003C7771"/>
    <w:rsid w:val="003C7FF1"/>
    <w:rsid w:val="003D1312"/>
    <w:rsid w:val="003D15B1"/>
    <w:rsid w:val="003D4F23"/>
    <w:rsid w:val="003D53DE"/>
    <w:rsid w:val="003D5780"/>
    <w:rsid w:val="003E37FF"/>
    <w:rsid w:val="003E4508"/>
    <w:rsid w:val="003F0491"/>
    <w:rsid w:val="003F3969"/>
    <w:rsid w:val="003F3AFE"/>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E571B"/>
    <w:rsid w:val="004E78FD"/>
    <w:rsid w:val="004F24B5"/>
    <w:rsid w:val="004F407A"/>
    <w:rsid w:val="004F5A61"/>
    <w:rsid w:val="004F6CED"/>
    <w:rsid w:val="004F7011"/>
    <w:rsid w:val="005026CB"/>
    <w:rsid w:val="005054B8"/>
    <w:rsid w:val="005107D8"/>
    <w:rsid w:val="00515D9C"/>
    <w:rsid w:val="00522F0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4E84"/>
    <w:rsid w:val="0093469C"/>
    <w:rsid w:val="00934FAC"/>
    <w:rsid w:val="0094074F"/>
    <w:rsid w:val="00941403"/>
    <w:rsid w:val="00941757"/>
    <w:rsid w:val="00945C91"/>
    <w:rsid w:val="00947F12"/>
    <w:rsid w:val="00947FCC"/>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33F1"/>
    <w:rsid w:val="00E54824"/>
    <w:rsid w:val="00E61F30"/>
    <w:rsid w:val="00E62760"/>
    <w:rsid w:val="00E632BD"/>
    <w:rsid w:val="00E63752"/>
    <w:rsid w:val="00E65454"/>
    <w:rsid w:val="00E657E1"/>
    <w:rsid w:val="00E66476"/>
    <w:rsid w:val="00E669A2"/>
    <w:rsid w:val="00E669F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7481"/>
    <w:rsid w:val="00EF7F22"/>
    <w:rsid w:val="00F02C40"/>
    <w:rsid w:val="00F02FFA"/>
    <w:rsid w:val="00F03F95"/>
    <w:rsid w:val="00F1011C"/>
    <w:rsid w:val="00F21605"/>
    <w:rsid w:val="00F22765"/>
    <w:rsid w:val="00F22BB0"/>
    <w:rsid w:val="00F24917"/>
    <w:rsid w:val="00F301B2"/>
    <w:rsid w:val="00F30D40"/>
    <w:rsid w:val="00F410DF"/>
    <w:rsid w:val="00F63AB6"/>
    <w:rsid w:val="00F64284"/>
    <w:rsid w:val="00F654C9"/>
    <w:rsid w:val="00F732A5"/>
    <w:rsid w:val="00F74A7B"/>
    <w:rsid w:val="00F7597F"/>
    <w:rsid w:val="00F7661A"/>
    <w:rsid w:val="00F805B7"/>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0822C1-3B11-4C34-9A66-71CD5B70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3206-22D0-4F3E-B67F-E5F920D7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TotalTime>
  <Pages>1</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4</cp:revision>
  <cp:lastPrinted>2019-11-29T10:06:00Z</cp:lastPrinted>
  <dcterms:created xsi:type="dcterms:W3CDTF">2019-11-18T07:00:00Z</dcterms:created>
  <dcterms:modified xsi:type="dcterms:W3CDTF">2019-11-29T10:07:00Z</dcterms:modified>
</cp:coreProperties>
</file>