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4B3A61">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F72F7A" w:rsidRDefault="00B74E85" w:rsidP="004B3A61">
      <w:pPr>
        <w:widowControl w:val="0"/>
        <w:jc w:val="center"/>
        <w:rPr>
          <w:sz w:val="28"/>
          <w:szCs w:val="28"/>
        </w:rPr>
      </w:pPr>
      <w:r w:rsidRPr="009354AF">
        <w:rPr>
          <w:sz w:val="28"/>
          <w:szCs w:val="28"/>
        </w:rPr>
        <w:t xml:space="preserve">АДМИНИСТРАЦИЯ </w:t>
      </w:r>
    </w:p>
    <w:p w:rsidR="00B74E85" w:rsidRPr="009354AF" w:rsidRDefault="00B74E85" w:rsidP="004B3A61">
      <w:pPr>
        <w:widowControl w:val="0"/>
        <w:jc w:val="center"/>
        <w:rPr>
          <w:sz w:val="28"/>
          <w:szCs w:val="28"/>
        </w:rPr>
      </w:pPr>
      <w:r w:rsidRPr="009354AF">
        <w:rPr>
          <w:sz w:val="28"/>
          <w:szCs w:val="28"/>
        </w:rPr>
        <w:t>КРАСНОЯРСКОГО СЕЛЬСКОГО ПОСЕЛЕНИЯ</w:t>
      </w: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CA30ED" w:rsidP="004B3A61">
      <w:pPr>
        <w:widowControl w:val="0"/>
        <w:spacing w:after="260"/>
        <w:rPr>
          <w:sz w:val="28"/>
          <w:szCs w:val="28"/>
        </w:rPr>
      </w:pPr>
      <w:r>
        <w:rPr>
          <w:sz w:val="28"/>
          <w:szCs w:val="28"/>
        </w:rPr>
        <w:t>18</w:t>
      </w:r>
      <w:r w:rsidR="00B74E85">
        <w:rPr>
          <w:sz w:val="28"/>
          <w:szCs w:val="28"/>
        </w:rPr>
        <w:t>.</w:t>
      </w:r>
      <w:r w:rsidR="00F72F7A">
        <w:rPr>
          <w:sz w:val="28"/>
          <w:szCs w:val="28"/>
        </w:rPr>
        <w:t>06</w:t>
      </w:r>
      <w:r w:rsidR="00B74E85" w:rsidRPr="009354AF">
        <w:rPr>
          <w:sz w:val="28"/>
          <w:szCs w:val="28"/>
        </w:rPr>
        <w:t>.20</w:t>
      </w:r>
      <w:r w:rsidR="00F72F7A">
        <w:rPr>
          <w:sz w:val="28"/>
          <w:szCs w:val="28"/>
        </w:rPr>
        <w:t>20</w:t>
      </w:r>
      <w:r w:rsidR="00B74E85" w:rsidRPr="009354AF">
        <w:rPr>
          <w:sz w:val="28"/>
          <w:szCs w:val="28"/>
        </w:rPr>
        <w:t xml:space="preserve">                                          №</w:t>
      </w:r>
      <w:r>
        <w:rPr>
          <w:sz w:val="28"/>
          <w:szCs w:val="28"/>
        </w:rPr>
        <w:t>89</w:t>
      </w:r>
      <w:r w:rsidR="00B74E85" w:rsidRPr="009354AF">
        <w:rPr>
          <w:sz w:val="28"/>
          <w:szCs w:val="28"/>
        </w:rPr>
        <w:t xml:space="preserve">                                  </w:t>
      </w:r>
      <w:r w:rsidR="003D4F23">
        <w:rPr>
          <w:sz w:val="28"/>
          <w:szCs w:val="28"/>
        </w:rPr>
        <w:t xml:space="preserve"> </w:t>
      </w:r>
      <w:r>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4B3A61">
            <w:pPr>
              <w:widowControl w:val="0"/>
              <w:jc w:val="both"/>
              <w:rPr>
                <w:kern w:val="2"/>
                <w:sz w:val="28"/>
                <w:szCs w:val="28"/>
              </w:rPr>
            </w:pPr>
            <w:r>
              <w:rPr>
                <w:sz w:val="28"/>
                <w:szCs w:val="28"/>
              </w:rPr>
              <w:t>сельского поселения на 2018-2022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решением Собрания депутатов Красноярского сельского поселения от 26.05.2020 №</w:t>
      </w:r>
      <w:r w:rsidR="00F72F7A" w:rsidRPr="00F639FF">
        <w:rPr>
          <w:sz w:val="28"/>
        </w:rPr>
        <w:t>128</w:t>
      </w:r>
      <w:r w:rsidR="00F72F7A">
        <w:rPr>
          <w:sz w:val="28"/>
        </w:rPr>
        <w:t xml:space="preserve"> «О внесение изменений в решение Собрания депутатов Красноярского сельского поселения от 25.12.2019 года №113 «О</w:t>
      </w:r>
      <w:r w:rsidR="00F72F7A" w:rsidRPr="00E30C44">
        <w:rPr>
          <w:sz w:val="28"/>
        </w:rPr>
        <w:t xml:space="preserve"> бюджете </w:t>
      </w:r>
      <w:r w:rsidR="00F72F7A">
        <w:rPr>
          <w:sz w:val="28"/>
        </w:rPr>
        <w:t xml:space="preserve"> Красноярского сельского поселения Цимлянского района </w:t>
      </w:r>
      <w:r w:rsidR="00F72F7A" w:rsidRPr="00E30C44">
        <w:rPr>
          <w:sz w:val="28"/>
        </w:rPr>
        <w:t xml:space="preserve">на </w:t>
      </w:r>
      <w:r w:rsidR="00F72F7A">
        <w:rPr>
          <w:sz w:val="28"/>
        </w:rPr>
        <w:t>2020 год и на плановый период 2021 и 2022 годов</w:t>
      </w:r>
      <w:r w:rsidR="00F72F7A" w:rsidRPr="00E30C44">
        <w:rPr>
          <w:sz w:val="28"/>
        </w:rPr>
        <w:t>»</w:t>
      </w:r>
      <w:r w:rsidR="00F72F7A">
        <w:rPr>
          <w:sz w:val="28"/>
        </w:rPr>
        <w:t>»</w:t>
      </w:r>
      <w:r w:rsidRPr="00B74E85">
        <w:rPr>
          <w:sz w:val="28"/>
          <w:szCs w:val="28"/>
        </w:rPr>
        <w:t>, Администрация Красноярского сельского поселения</w:t>
      </w:r>
    </w:p>
    <w:p w:rsidR="00CA30ED" w:rsidRDefault="00CA30ED"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CA30ED" w:rsidRPr="00B74E85" w:rsidRDefault="00CA30ED" w:rsidP="004B3A61">
      <w:pPr>
        <w:widowControl w:val="0"/>
        <w:jc w:val="center"/>
        <w:rPr>
          <w:kern w:val="2"/>
          <w:sz w:val="28"/>
          <w:szCs w:val="28"/>
        </w:rPr>
      </w:pPr>
    </w:p>
    <w:p w:rsidR="00B74E85" w:rsidRPr="00B74E85" w:rsidRDefault="00B74E85" w:rsidP="004B3A61">
      <w:pPr>
        <w:pStyle w:val="ConsPlusNormal"/>
        <w:spacing w:after="0" w:line="240" w:lineRule="auto"/>
        <w:ind w:firstLine="709"/>
        <w:jc w:val="both"/>
        <w:rPr>
          <w:rFonts w:ascii="Times New Roman" w:hAnsi="Times New Roman" w:cs="Times New Roman"/>
          <w:kern w:val="2"/>
          <w:sz w:val="28"/>
          <w:szCs w:val="28"/>
        </w:rPr>
      </w:pPr>
      <w:r w:rsidRPr="00B74E85">
        <w:rPr>
          <w:rFonts w:ascii="Times New Roman" w:hAnsi="Times New Roman" w:cs="Times New Roman"/>
          <w:kern w:val="2"/>
          <w:sz w:val="28"/>
          <w:szCs w:val="28"/>
        </w:rPr>
        <w:t xml:space="preserve">1. Внести в постановление Администрации Красноярского сельского поселения от </w:t>
      </w:r>
      <w:r w:rsidR="00E9753A">
        <w:rPr>
          <w:rFonts w:ascii="Times New Roman" w:hAnsi="Times New Roman" w:cs="Times New Roman"/>
          <w:kern w:val="2"/>
          <w:sz w:val="28"/>
          <w:szCs w:val="28"/>
        </w:rPr>
        <w:t>26.12</w:t>
      </w:r>
      <w:r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Pr="00B74E85">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«Красноярского сельского поселения на 2018-2022 годы» </w:t>
      </w:r>
      <w:r w:rsidRPr="00B74E85">
        <w:rPr>
          <w:rFonts w:ascii="Times New Roman" w:hAnsi="Times New Roman" w:cs="Times New Roman"/>
          <w:color w:val="000000"/>
          <w:sz w:val="28"/>
          <w:szCs w:val="28"/>
        </w:rPr>
        <w:t>изменения, согласно приложению.</w:t>
      </w:r>
    </w:p>
    <w:p w:rsidR="00B74E85" w:rsidRPr="00B74E85" w:rsidRDefault="00B74E85" w:rsidP="004B3A61">
      <w:pPr>
        <w:widowControl w:val="0"/>
        <w:ind w:firstLine="709"/>
        <w:jc w:val="both"/>
        <w:rPr>
          <w:kern w:val="2"/>
          <w:sz w:val="28"/>
          <w:szCs w:val="28"/>
        </w:rPr>
      </w:pPr>
      <w:r w:rsidRPr="00B74E85">
        <w:rPr>
          <w:kern w:val="2"/>
          <w:sz w:val="28"/>
          <w:szCs w:val="28"/>
        </w:rPr>
        <w:t>2.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B74E85" w:rsidP="004B3A61">
      <w:pPr>
        <w:widowControl w:val="0"/>
        <w:ind w:firstLine="709"/>
        <w:jc w:val="both"/>
        <w:rPr>
          <w:kern w:val="2"/>
          <w:sz w:val="28"/>
          <w:szCs w:val="28"/>
        </w:rPr>
      </w:pPr>
      <w:r w:rsidRPr="00B74E85">
        <w:rPr>
          <w:kern w:val="2"/>
          <w:sz w:val="28"/>
          <w:szCs w:val="28"/>
        </w:rPr>
        <w:t xml:space="preserve">3. </w:t>
      </w:r>
      <w:r w:rsidRPr="00B74E85">
        <w:rPr>
          <w:sz w:val="28"/>
          <w:szCs w:val="28"/>
        </w:rPr>
        <w:t>Контроль за выполнением постановления возложить на заведующего отделом экономики и финансов</w:t>
      </w:r>
      <w:r w:rsidRPr="00B74E85">
        <w:rPr>
          <w:iCs/>
          <w:sz w:val="28"/>
          <w:szCs w:val="28"/>
          <w:lang w:eastAsia="ar-SA"/>
        </w:rPr>
        <w:t>.</w:t>
      </w:r>
      <w:r w:rsidRPr="00B74E85">
        <w:rPr>
          <w:kern w:val="2"/>
          <w:sz w:val="28"/>
          <w:szCs w:val="28"/>
        </w:rPr>
        <w:t xml:space="preserve">           </w:t>
      </w:r>
    </w:p>
    <w:p w:rsidR="00B74E85" w:rsidRDefault="00B74E85" w:rsidP="004B3A61">
      <w:pPr>
        <w:widowControl w:val="0"/>
        <w:jc w:val="both"/>
        <w:rPr>
          <w:kern w:val="2"/>
          <w:sz w:val="28"/>
          <w:szCs w:val="28"/>
        </w:rPr>
      </w:pPr>
    </w:p>
    <w:p w:rsidR="003D4F23" w:rsidRPr="009354AF" w:rsidRDefault="003D4F23"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4B3A61">
      <w:pPr>
        <w:widowControl w:val="0"/>
        <w:ind w:left="6237"/>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4B3A61">
      <w:pPr>
        <w:widowControl w:val="0"/>
        <w:ind w:left="6237"/>
        <w:jc w:val="right"/>
        <w:rPr>
          <w:color w:val="000000"/>
          <w:kern w:val="2"/>
          <w:sz w:val="28"/>
          <w:szCs w:val="28"/>
        </w:rPr>
      </w:pPr>
      <w:r w:rsidRPr="009E221C">
        <w:rPr>
          <w:color w:val="000000"/>
          <w:kern w:val="2"/>
          <w:sz w:val="28"/>
          <w:szCs w:val="28"/>
        </w:rPr>
        <w:t>к постановлению</w:t>
      </w:r>
    </w:p>
    <w:p w:rsidR="00AE0EC6" w:rsidRPr="009E221C" w:rsidRDefault="0008645D" w:rsidP="004B3A61">
      <w:pPr>
        <w:widowControl w:val="0"/>
        <w:ind w:left="6237"/>
        <w:jc w:val="right"/>
        <w:rPr>
          <w:color w:val="000000"/>
          <w:kern w:val="2"/>
          <w:sz w:val="28"/>
          <w:szCs w:val="28"/>
        </w:rPr>
      </w:pPr>
      <w:r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4B3A61">
      <w:pPr>
        <w:widowControl w:val="0"/>
        <w:ind w:left="6237"/>
        <w:jc w:val="right"/>
        <w:rPr>
          <w:color w:val="000000"/>
          <w:sz w:val="28"/>
          <w:szCs w:val="28"/>
        </w:rPr>
      </w:pPr>
      <w:r w:rsidRPr="009E221C">
        <w:rPr>
          <w:color w:val="000000"/>
          <w:sz w:val="28"/>
          <w:szCs w:val="28"/>
        </w:rPr>
        <w:t>от</w:t>
      </w:r>
      <w:r w:rsidR="00F72F7A">
        <w:rPr>
          <w:color w:val="000000"/>
          <w:sz w:val="28"/>
          <w:szCs w:val="28"/>
        </w:rPr>
        <w:t xml:space="preserve"> </w:t>
      </w:r>
      <w:r w:rsidR="00CA30ED">
        <w:rPr>
          <w:color w:val="000000"/>
          <w:sz w:val="28"/>
          <w:szCs w:val="28"/>
        </w:rPr>
        <w:t>18</w:t>
      </w:r>
      <w:r w:rsidR="003D4F23">
        <w:rPr>
          <w:color w:val="000000"/>
          <w:sz w:val="28"/>
          <w:szCs w:val="28"/>
        </w:rPr>
        <w:t>.</w:t>
      </w:r>
      <w:r w:rsidR="00F72F7A">
        <w:rPr>
          <w:color w:val="000000"/>
          <w:sz w:val="28"/>
          <w:szCs w:val="28"/>
        </w:rPr>
        <w:t>06</w:t>
      </w:r>
      <w:r w:rsidR="0008645D" w:rsidRPr="009E221C">
        <w:rPr>
          <w:color w:val="000000"/>
          <w:sz w:val="28"/>
          <w:szCs w:val="28"/>
        </w:rPr>
        <w:t>.20</w:t>
      </w:r>
      <w:r w:rsidR="00F72F7A">
        <w:rPr>
          <w:color w:val="000000"/>
          <w:sz w:val="28"/>
          <w:szCs w:val="28"/>
        </w:rPr>
        <w:t>20</w:t>
      </w:r>
      <w:r w:rsidR="003D4F23">
        <w:rPr>
          <w:color w:val="000000"/>
          <w:sz w:val="28"/>
          <w:szCs w:val="28"/>
        </w:rPr>
        <w:t xml:space="preserve"> №</w:t>
      </w:r>
      <w:r w:rsidR="00CA30ED">
        <w:rPr>
          <w:color w:val="000000"/>
          <w:sz w:val="28"/>
          <w:szCs w:val="28"/>
        </w:rPr>
        <w:t>89</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2018-2022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2018-2022 годы»</w:t>
      </w:r>
      <w:r>
        <w:rPr>
          <w:szCs w:val="28"/>
        </w:rPr>
        <w:t xml:space="preserve"> </w:t>
      </w:r>
      <w:r w:rsidRPr="00E9753A">
        <w:rPr>
          <w:color w:val="000000"/>
          <w:szCs w:val="28"/>
        </w:rPr>
        <w:t>изложить в редакции:</w:t>
      </w:r>
    </w:p>
    <w:p w:rsidR="00E9753A" w:rsidRDefault="00E9753A" w:rsidP="004B3A61">
      <w:pPr>
        <w:pStyle w:val="54"/>
        <w:shd w:val="clear" w:color="auto" w:fill="auto"/>
        <w:spacing w:line="331" w:lineRule="exact"/>
        <w:ind w:left="40"/>
        <w:jc w:val="center"/>
        <w:rPr>
          <w:rStyle w:val="516pt"/>
        </w:rPr>
      </w:pP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Цель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4B3A61">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2018-2022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F72F7A" w:rsidP="004B3A61">
            <w:pPr>
              <w:widowControl w:val="0"/>
              <w:ind w:left="113" w:right="170"/>
              <w:jc w:val="both"/>
              <w:rPr>
                <w:color w:val="000000" w:themeColor="text1"/>
                <w:sz w:val="28"/>
                <w:szCs w:val="28"/>
              </w:rPr>
            </w:pPr>
            <w:r>
              <w:rPr>
                <w:color w:val="000000" w:themeColor="text1"/>
                <w:sz w:val="28"/>
                <w:szCs w:val="28"/>
              </w:rPr>
              <w:t>1691,7</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F72F7A">
              <w:rPr>
                <w:color w:val="000000" w:themeColor="text1"/>
                <w:sz w:val="28"/>
                <w:szCs w:val="28"/>
              </w:rPr>
              <w:t>1638,5</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F72F7A">
              <w:rPr>
                <w:color w:val="000000" w:themeColor="text1"/>
                <w:sz w:val="28"/>
                <w:szCs w:val="28"/>
              </w:rPr>
              <w:t>1244,9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F72F7A">
              <w:rPr>
                <w:color w:val="000000" w:themeColor="text1"/>
                <w:sz w:val="28"/>
                <w:szCs w:val="28"/>
              </w:rPr>
              <w:t>1244,9</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F72F7A">
              <w:rPr>
                <w:color w:val="000000" w:themeColor="text1"/>
                <w:sz w:val="28"/>
                <w:szCs w:val="28"/>
              </w:rPr>
              <w:t>136,8</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F72F7A">
              <w:rPr>
                <w:color w:val="000000" w:themeColor="text1"/>
                <w:sz w:val="28"/>
                <w:szCs w:val="28"/>
              </w:rPr>
              <w:t>83,6</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1D1E6E" w:rsidRDefault="005D6D14" w:rsidP="004B3A61">
            <w:pPr>
              <w:widowControl w:val="0"/>
              <w:ind w:left="113" w:right="170"/>
              <w:jc w:val="both"/>
              <w:rPr>
                <w:color w:val="000000" w:themeColor="text1"/>
                <w:sz w:val="28"/>
                <w:szCs w:val="28"/>
              </w:rPr>
            </w:pPr>
            <w:r w:rsidRPr="009E221C">
              <w:rPr>
                <w:color w:val="000000" w:themeColor="text1"/>
                <w:sz w:val="28"/>
                <w:szCs w:val="28"/>
              </w:rPr>
              <w:t>в 2022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lastRenderedPageBreak/>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F72F7A" w:rsidRPr="009E221C" w:rsidRDefault="00F72F7A" w:rsidP="00F72F7A">
            <w:pPr>
              <w:widowControl w:val="0"/>
              <w:ind w:left="113" w:right="170"/>
              <w:jc w:val="both"/>
              <w:rPr>
                <w:kern w:val="2"/>
                <w:sz w:val="28"/>
                <w:szCs w:val="28"/>
              </w:rPr>
            </w:pPr>
            <w:r w:rsidRPr="009E221C">
              <w:rPr>
                <w:color w:val="000000" w:themeColor="text1"/>
                <w:sz w:val="28"/>
                <w:szCs w:val="28"/>
              </w:rPr>
              <w:t>в 2022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F72F7A">
              <w:rPr>
                <w:color w:val="000000" w:themeColor="text1"/>
                <w:kern w:val="2"/>
                <w:sz w:val="28"/>
                <w:szCs w:val="28"/>
              </w:rPr>
              <w:t xml:space="preserve">- </w:t>
            </w:r>
            <w:r w:rsidR="00F72F7A">
              <w:rPr>
                <w:color w:val="000000" w:themeColor="text1"/>
                <w:sz w:val="28"/>
                <w:szCs w:val="28"/>
              </w:rPr>
              <w:t>1691,7</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1638,5</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lastRenderedPageBreak/>
              <w:t>в 2021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Pr>
                <w:color w:val="000000" w:themeColor="text1"/>
                <w:sz w:val="28"/>
                <w:szCs w:val="28"/>
              </w:rPr>
              <w:t>1244,9</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1244,9</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Pr>
                <w:color w:val="000000" w:themeColor="text1"/>
                <w:sz w:val="28"/>
                <w:szCs w:val="28"/>
              </w:rPr>
              <w:t>136,8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83,6</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в 2022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310,0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1D1E6E" w:rsidRPr="009E221C" w:rsidRDefault="00F72F7A" w:rsidP="00F72F7A">
            <w:pPr>
              <w:widowControl w:val="0"/>
              <w:jc w:val="both"/>
              <w:rPr>
                <w:color w:val="00B050"/>
                <w:kern w:val="2"/>
                <w:sz w:val="28"/>
                <w:szCs w:val="28"/>
              </w:rPr>
            </w:pPr>
            <w:r w:rsidRPr="009E221C">
              <w:rPr>
                <w:color w:val="000000" w:themeColor="text1"/>
                <w:sz w:val="28"/>
                <w:szCs w:val="28"/>
              </w:rPr>
              <w:t>в 2022 году – 0,0 тыс. рублей</w:t>
            </w:r>
            <w:r>
              <w:rPr>
                <w:color w:val="000000" w:themeColor="text1"/>
                <w:sz w:val="28"/>
                <w:szCs w:val="28"/>
              </w:rPr>
              <w:t>.</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F72F7A" w:rsidRPr="00F72F7A" w:rsidRDefault="00F72F7A" w:rsidP="00F72F7A">
      <w:pPr>
        <w:shd w:val="clear" w:color="auto" w:fill="FFFFFF"/>
        <w:autoSpaceDE w:val="0"/>
        <w:spacing w:line="252" w:lineRule="auto"/>
        <w:ind w:firstLine="709"/>
        <w:jc w:val="both"/>
        <w:rPr>
          <w:color w:val="000000"/>
          <w:sz w:val="28"/>
          <w:szCs w:val="28"/>
        </w:rPr>
      </w:pPr>
      <w:r w:rsidRPr="00F72F7A">
        <w:rPr>
          <w:color w:val="000000"/>
          <w:sz w:val="28"/>
          <w:szCs w:val="28"/>
        </w:rPr>
        <w:t xml:space="preserve">2. Приложения № </w:t>
      </w:r>
      <w:r w:rsidR="003177BC">
        <w:rPr>
          <w:color w:val="000000"/>
          <w:sz w:val="28"/>
          <w:szCs w:val="28"/>
        </w:rPr>
        <w:t xml:space="preserve">2, </w:t>
      </w:r>
      <w:r w:rsidRPr="00F72F7A">
        <w:rPr>
          <w:color w:val="000000"/>
          <w:sz w:val="28"/>
          <w:szCs w:val="28"/>
        </w:rPr>
        <w:t>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сельского поселения на 2018-2022 годы» </w:t>
      </w:r>
      <w:r w:rsidRPr="00F72F7A">
        <w:rPr>
          <w:kern w:val="2"/>
          <w:sz w:val="28"/>
          <w:szCs w:val="28"/>
        </w:rPr>
        <w:t>изложить</w:t>
      </w:r>
      <w:r w:rsidRPr="00F72F7A">
        <w:rPr>
          <w:color w:val="000000"/>
          <w:sz w:val="28"/>
          <w:szCs w:val="28"/>
        </w:rPr>
        <w:t xml:space="preserve"> в редакции:</w:t>
      </w:r>
    </w:p>
    <w:p w:rsidR="00F72F7A" w:rsidRPr="009354AF" w:rsidRDefault="00F72F7A" w:rsidP="00F72F7A">
      <w:pPr>
        <w:ind w:firstLine="709"/>
        <w:rPr>
          <w:sz w:val="28"/>
          <w:szCs w:val="28"/>
        </w:rPr>
      </w:pPr>
    </w:p>
    <w:p w:rsidR="002B60F8" w:rsidRDefault="002B60F8" w:rsidP="004B3A61">
      <w:pPr>
        <w:widowControl w:val="0"/>
        <w:jc w:val="center"/>
        <w:rPr>
          <w:kern w:val="2"/>
          <w:sz w:val="28"/>
          <w:szCs w:val="28"/>
        </w:rPr>
      </w:pP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177BC" w:rsidRPr="009E221C" w:rsidRDefault="00342F6B" w:rsidP="004D3981">
      <w:pPr>
        <w:widowControl w:val="0"/>
        <w:spacing w:line="235" w:lineRule="auto"/>
        <w:ind w:left="10773"/>
        <w:jc w:val="right"/>
        <w:rPr>
          <w:kern w:val="2"/>
          <w:sz w:val="28"/>
          <w:szCs w:val="28"/>
        </w:rPr>
      </w:pPr>
      <w:r w:rsidRPr="009E221C">
        <w:rPr>
          <w:kern w:val="2"/>
          <w:sz w:val="28"/>
          <w:szCs w:val="28"/>
        </w:rPr>
        <w:lastRenderedPageBreak/>
        <w:t xml:space="preserve">                                                                                                                                                                          </w:t>
      </w:r>
      <w:r w:rsidR="003177BC" w:rsidRPr="009E221C">
        <w:rPr>
          <w:kern w:val="2"/>
          <w:sz w:val="28"/>
          <w:szCs w:val="28"/>
        </w:rPr>
        <w:t>Приложение № 2</w:t>
      </w:r>
    </w:p>
    <w:p w:rsidR="003177BC" w:rsidRPr="009E221C" w:rsidRDefault="003177BC" w:rsidP="003177BC">
      <w:pPr>
        <w:widowControl w:val="0"/>
        <w:spacing w:line="235" w:lineRule="auto"/>
        <w:ind w:left="10773"/>
        <w:jc w:val="right"/>
        <w:rPr>
          <w:kern w:val="2"/>
          <w:sz w:val="28"/>
          <w:szCs w:val="28"/>
        </w:rPr>
      </w:pPr>
      <w:r w:rsidRPr="009E221C">
        <w:rPr>
          <w:kern w:val="2"/>
          <w:sz w:val="28"/>
          <w:szCs w:val="28"/>
        </w:rPr>
        <w:t>к муниципальной программе</w:t>
      </w:r>
    </w:p>
    <w:p w:rsidR="003177BC" w:rsidRPr="009E221C" w:rsidRDefault="003177BC" w:rsidP="003177BC">
      <w:pPr>
        <w:widowControl w:val="0"/>
        <w:spacing w:line="235" w:lineRule="auto"/>
        <w:ind w:left="10773"/>
        <w:jc w:val="right"/>
        <w:rPr>
          <w:kern w:val="2"/>
          <w:sz w:val="28"/>
          <w:szCs w:val="28"/>
        </w:rPr>
      </w:pPr>
      <w:r w:rsidRPr="009E221C">
        <w:rPr>
          <w:kern w:val="2"/>
          <w:sz w:val="28"/>
          <w:szCs w:val="28"/>
        </w:rPr>
        <w:t>Цимлянского района «</w:t>
      </w:r>
      <w:r w:rsidRPr="005D6D14">
        <w:rPr>
          <w:sz w:val="28"/>
          <w:szCs w:val="28"/>
        </w:rPr>
        <w:t>Формирование  современной городской среды</w:t>
      </w:r>
      <w:r w:rsidRPr="009E221C">
        <w:rPr>
          <w:kern w:val="2"/>
          <w:sz w:val="28"/>
          <w:szCs w:val="28"/>
        </w:rPr>
        <w:t>»</w:t>
      </w:r>
    </w:p>
    <w:p w:rsidR="003177BC" w:rsidRPr="009E221C" w:rsidRDefault="003177BC" w:rsidP="003177BC">
      <w:pPr>
        <w:widowControl w:val="0"/>
        <w:autoSpaceDE w:val="0"/>
        <w:autoSpaceDN w:val="0"/>
        <w:adjustRightInd w:val="0"/>
        <w:spacing w:line="235" w:lineRule="auto"/>
        <w:jc w:val="right"/>
        <w:rPr>
          <w:kern w:val="2"/>
          <w:sz w:val="28"/>
          <w:szCs w:val="28"/>
        </w:rPr>
      </w:pPr>
    </w:p>
    <w:p w:rsidR="003177BC" w:rsidRPr="009E221C" w:rsidRDefault="003177BC" w:rsidP="003177BC">
      <w:pPr>
        <w:widowControl w:val="0"/>
        <w:autoSpaceDE w:val="0"/>
        <w:autoSpaceDN w:val="0"/>
        <w:adjustRightInd w:val="0"/>
        <w:spacing w:line="235" w:lineRule="auto"/>
        <w:jc w:val="center"/>
        <w:rPr>
          <w:caps/>
          <w:kern w:val="2"/>
          <w:sz w:val="28"/>
          <w:szCs w:val="28"/>
        </w:rPr>
      </w:pPr>
      <w:r w:rsidRPr="009E221C">
        <w:rPr>
          <w:caps/>
          <w:kern w:val="2"/>
          <w:sz w:val="28"/>
          <w:szCs w:val="28"/>
        </w:rPr>
        <w:t>Перечень</w:t>
      </w:r>
    </w:p>
    <w:p w:rsidR="003177BC" w:rsidRPr="009E221C" w:rsidRDefault="003177BC" w:rsidP="003177BC">
      <w:pPr>
        <w:widowControl w:val="0"/>
        <w:autoSpaceDE w:val="0"/>
        <w:autoSpaceDN w:val="0"/>
        <w:adjustRightInd w:val="0"/>
        <w:spacing w:line="235" w:lineRule="auto"/>
        <w:jc w:val="center"/>
        <w:rPr>
          <w:kern w:val="2"/>
          <w:sz w:val="28"/>
          <w:szCs w:val="28"/>
        </w:rPr>
      </w:pPr>
      <w:r w:rsidRPr="009E221C">
        <w:rPr>
          <w:kern w:val="2"/>
          <w:sz w:val="28"/>
          <w:szCs w:val="28"/>
        </w:rPr>
        <w:t xml:space="preserve">подпрограмм, основных мероприятий подпрограмм и мероприятий </w:t>
      </w:r>
      <w:r w:rsidRPr="009E221C">
        <w:rPr>
          <w:kern w:val="2"/>
          <w:sz w:val="28"/>
          <w:szCs w:val="28"/>
        </w:rPr>
        <w:br/>
        <w:t xml:space="preserve">ведомственных целевых программ муниципальной программы </w:t>
      </w:r>
      <w:r>
        <w:rPr>
          <w:kern w:val="2"/>
          <w:sz w:val="28"/>
          <w:szCs w:val="28"/>
        </w:rPr>
        <w:t>Красноярского сельского поселения</w:t>
      </w:r>
      <w:r w:rsidRPr="009E221C">
        <w:rPr>
          <w:kern w:val="2"/>
          <w:sz w:val="28"/>
          <w:szCs w:val="28"/>
        </w:rPr>
        <w:br/>
        <w:t>«</w:t>
      </w:r>
      <w:r w:rsidRPr="005D6D14">
        <w:rPr>
          <w:sz w:val="28"/>
          <w:szCs w:val="28"/>
        </w:rPr>
        <w:t>Формирование  современной городской среды</w:t>
      </w:r>
      <w:r w:rsidRPr="009E221C">
        <w:rPr>
          <w:kern w:val="2"/>
          <w:sz w:val="28"/>
          <w:szCs w:val="28"/>
        </w:rPr>
        <w:t>»</w:t>
      </w:r>
    </w:p>
    <w:p w:rsidR="003177BC" w:rsidRPr="009E221C" w:rsidRDefault="003177BC" w:rsidP="003177BC">
      <w:pPr>
        <w:widowControl w:val="0"/>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68"/>
        <w:gridCol w:w="2220"/>
        <w:gridCol w:w="1835"/>
      </w:tblGrid>
      <w:tr w:rsidR="003177BC" w:rsidRPr="00486DE6" w:rsidTr="003177BC">
        <w:tc>
          <w:tcPr>
            <w:tcW w:w="566"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 xml:space="preserve">Номер и наименование </w:t>
            </w:r>
          </w:p>
          <w:p w:rsidR="003177BC" w:rsidRPr="00486DE6" w:rsidRDefault="003177BC" w:rsidP="003177BC">
            <w:pPr>
              <w:widowControl w:val="0"/>
              <w:spacing w:line="235" w:lineRule="auto"/>
              <w:jc w:val="center"/>
              <w:rPr>
                <w:kern w:val="2"/>
                <w:sz w:val="24"/>
                <w:szCs w:val="24"/>
              </w:rPr>
            </w:pPr>
            <w:r w:rsidRPr="00486DE6">
              <w:rPr>
                <w:kern w:val="2"/>
                <w:sz w:val="24"/>
                <w:szCs w:val="24"/>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Последствия нереализации основного мероприятия муниципальной программы, мероприятия ведомственной целевой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 xml:space="preserve">Связь </w:t>
            </w:r>
            <w:r w:rsidRPr="00486DE6">
              <w:rPr>
                <w:kern w:val="2"/>
                <w:sz w:val="24"/>
                <w:szCs w:val="24"/>
              </w:rPr>
              <w:br/>
              <w:t xml:space="preserve">с показателями государственной программы </w:t>
            </w:r>
            <w:r w:rsidRPr="00486DE6">
              <w:rPr>
                <w:kern w:val="2"/>
                <w:sz w:val="24"/>
                <w:szCs w:val="24"/>
              </w:rPr>
              <w:br/>
              <w:t>(подпрограммы)</w:t>
            </w:r>
          </w:p>
        </w:tc>
      </w:tr>
      <w:tr w:rsidR="003177BC" w:rsidRPr="00486DE6" w:rsidTr="003177BC">
        <w:tc>
          <w:tcPr>
            <w:tcW w:w="566"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rPr>
                <w:kern w:val="2"/>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rPr>
                <w:kern w:val="2"/>
                <w:sz w:val="24"/>
                <w:szCs w:val="24"/>
              </w:rPr>
            </w:pPr>
          </w:p>
        </w:tc>
        <w:tc>
          <w:tcPr>
            <w:tcW w:w="1820"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rPr>
                <w:kern w:val="2"/>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начала реализации</w:t>
            </w:r>
          </w:p>
        </w:tc>
        <w:tc>
          <w:tcPr>
            <w:tcW w:w="1253"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Окончания реализации</w:t>
            </w:r>
          </w:p>
        </w:tc>
        <w:tc>
          <w:tcPr>
            <w:tcW w:w="2368"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p>
        </w:tc>
        <w:tc>
          <w:tcPr>
            <w:tcW w:w="2220"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rPr>
                <w:kern w:val="2"/>
                <w:sz w:val="24"/>
                <w:szCs w:val="24"/>
              </w:rPr>
            </w:pPr>
          </w:p>
        </w:tc>
        <w:tc>
          <w:tcPr>
            <w:tcW w:w="1835" w:type="dxa"/>
            <w:vMerge/>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rPr>
                <w:kern w:val="2"/>
                <w:sz w:val="24"/>
                <w:szCs w:val="24"/>
              </w:rPr>
            </w:pPr>
          </w:p>
        </w:tc>
      </w:tr>
    </w:tbl>
    <w:p w:rsidR="003177BC" w:rsidRPr="009E221C" w:rsidRDefault="003177BC" w:rsidP="003177BC">
      <w:pPr>
        <w:widowControl w:val="0"/>
        <w:spacing w:line="235"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3908"/>
        <w:gridCol w:w="1820"/>
        <w:gridCol w:w="999"/>
        <w:gridCol w:w="1253"/>
        <w:gridCol w:w="2384"/>
        <w:gridCol w:w="2204"/>
        <w:gridCol w:w="1835"/>
      </w:tblGrid>
      <w:tr w:rsidR="003177BC" w:rsidRPr="00486DE6" w:rsidTr="003177BC">
        <w:trPr>
          <w:tblHeader/>
        </w:trPr>
        <w:tc>
          <w:tcPr>
            <w:tcW w:w="566"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5</w:t>
            </w:r>
          </w:p>
        </w:tc>
        <w:tc>
          <w:tcPr>
            <w:tcW w:w="2384"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6</w:t>
            </w:r>
          </w:p>
        </w:tc>
        <w:tc>
          <w:tcPr>
            <w:tcW w:w="2204"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7</w:t>
            </w:r>
          </w:p>
        </w:tc>
        <w:tc>
          <w:tcPr>
            <w:tcW w:w="1835" w:type="dxa"/>
            <w:tcBorders>
              <w:top w:val="single" w:sz="4" w:space="0" w:color="auto"/>
              <w:left w:val="single" w:sz="4" w:space="0" w:color="auto"/>
              <w:bottom w:val="single" w:sz="4" w:space="0" w:color="auto"/>
              <w:right w:val="single" w:sz="4" w:space="0" w:color="auto"/>
            </w:tcBorders>
            <w:hideMark/>
          </w:tcPr>
          <w:p w:rsidR="003177BC" w:rsidRPr="00486DE6" w:rsidRDefault="003177BC" w:rsidP="003177BC">
            <w:pPr>
              <w:widowControl w:val="0"/>
              <w:spacing w:line="235" w:lineRule="auto"/>
              <w:jc w:val="center"/>
              <w:rPr>
                <w:kern w:val="2"/>
                <w:sz w:val="24"/>
                <w:szCs w:val="24"/>
              </w:rPr>
            </w:pPr>
            <w:r w:rsidRPr="00486DE6">
              <w:rPr>
                <w:kern w:val="2"/>
                <w:sz w:val="24"/>
                <w:szCs w:val="24"/>
              </w:rPr>
              <w:t>8</w:t>
            </w:r>
          </w:p>
        </w:tc>
      </w:tr>
      <w:tr w:rsidR="003177BC" w:rsidRPr="00486DE6" w:rsidTr="003177BC">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spacing w:line="235" w:lineRule="auto"/>
              <w:jc w:val="center"/>
              <w:rPr>
                <w:kern w:val="2"/>
                <w:sz w:val="24"/>
                <w:szCs w:val="24"/>
              </w:rPr>
            </w:pPr>
            <w:r w:rsidRPr="00486DE6">
              <w:rPr>
                <w:kern w:val="2"/>
                <w:sz w:val="24"/>
                <w:szCs w:val="24"/>
              </w:rPr>
              <w:t>Подпрограмма 1 «Благоустройство общественных территорий Цимлянского района»</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rPr>
                <w:kern w:val="2"/>
                <w:sz w:val="24"/>
                <w:szCs w:val="24"/>
              </w:rPr>
            </w:pPr>
            <w:r w:rsidRPr="00486DE6">
              <w:rPr>
                <w:kern w:val="2"/>
                <w:sz w:val="24"/>
                <w:szCs w:val="24"/>
              </w:rPr>
              <w:t xml:space="preserve">Основное мероприятие 1.1. Благоустройство общественных территорий муниципальных образований </w:t>
            </w:r>
            <w:r>
              <w:rPr>
                <w:kern w:val="2"/>
                <w:sz w:val="24"/>
                <w:szCs w:val="24"/>
              </w:rPr>
              <w:t>Красноярского сельского поселения</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rPr>
                <w:kern w:val="2"/>
                <w:sz w:val="24"/>
                <w:szCs w:val="24"/>
              </w:rPr>
            </w:pPr>
            <w:r w:rsidRPr="00486DE6">
              <w:rPr>
                <w:kern w:val="2"/>
                <w:sz w:val="24"/>
                <w:szCs w:val="24"/>
              </w:rPr>
              <w:t xml:space="preserve">Администрация </w:t>
            </w:r>
            <w:r>
              <w:rPr>
                <w:kern w:val="2"/>
                <w:sz w:val="24"/>
                <w:szCs w:val="24"/>
              </w:rPr>
              <w:t>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spacing w:line="235" w:lineRule="auto"/>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rPr>
                <w:kern w:val="2"/>
                <w:sz w:val="24"/>
                <w:szCs w:val="24"/>
              </w:rPr>
            </w:pPr>
            <w:r w:rsidRPr="00486DE6">
              <w:rPr>
                <w:kern w:val="2"/>
                <w:sz w:val="24"/>
                <w:szCs w:val="24"/>
              </w:rPr>
              <w:t xml:space="preserve">повышение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общественных </w:t>
            </w:r>
            <w:r w:rsidRPr="00486DE6">
              <w:rPr>
                <w:kern w:val="2"/>
                <w:sz w:val="24"/>
                <w:szCs w:val="24"/>
              </w:rPr>
              <w:lastRenderedPageBreak/>
              <w:t xml:space="preserve">территорий </w:t>
            </w:r>
            <w:r>
              <w:rPr>
                <w:kern w:val="2"/>
                <w:sz w:val="24"/>
                <w:szCs w:val="24"/>
              </w:rPr>
              <w:t>Красноярского 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rPr>
                <w:kern w:val="2"/>
                <w:sz w:val="24"/>
                <w:szCs w:val="24"/>
              </w:rPr>
            </w:pPr>
            <w:r w:rsidRPr="00486DE6">
              <w:rPr>
                <w:kern w:val="2"/>
                <w:sz w:val="24"/>
                <w:szCs w:val="24"/>
              </w:rPr>
              <w:lastRenderedPageBreak/>
              <w:t xml:space="preserve">снижение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общественных </w:t>
            </w:r>
            <w:r w:rsidRPr="00486DE6">
              <w:rPr>
                <w:kern w:val="2"/>
                <w:sz w:val="24"/>
                <w:szCs w:val="24"/>
              </w:rPr>
              <w:lastRenderedPageBreak/>
              <w:t xml:space="preserve">территорий </w:t>
            </w:r>
            <w:r>
              <w:rPr>
                <w:kern w:val="2"/>
                <w:sz w:val="24"/>
                <w:szCs w:val="24"/>
              </w:rPr>
              <w:t>Красноярского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spacing w:line="235" w:lineRule="auto"/>
              <w:rPr>
                <w:kern w:val="2"/>
                <w:sz w:val="24"/>
                <w:szCs w:val="24"/>
              </w:rPr>
            </w:pPr>
            <w:r w:rsidRPr="00486DE6">
              <w:rPr>
                <w:kern w:val="2"/>
                <w:sz w:val="24"/>
                <w:szCs w:val="24"/>
              </w:rPr>
              <w:lastRenderedPageBreak/>
              <w:t>влияет на достижение пока</w:t>
            </w:r>
            <w:r w:rsidRPr="00486DE6">
              <w:rPr>
                <w:kern w:val="2"/>
                <w:sz w:val="24"/>
                <w:szCs w:val="24"/>
              </w:rPr>
              <w:softHyphen/>
              <w:t>зателей 1, 1.1</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sidRPr="00486DE6">
              <w:rPr>
                <w:kern w:val="2"/>
                <w:sz w:val="24"/>
                <w:szCs w:val="24"/>
              </w:rPr>
              <w:lastRenderedPageBreak/>
              <w:t>2.</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Основное мероприятие 1.2. Содействие обустройству</w:t>
            </w:r>
            <w:r w:rsidRPr="00486DE6">
              <w:rPr>
                <w:bCs/>
                <w:kern w:val="2"/>
                <w:sz w:val="24"/>
                <w:szCs w:val="24"/>
              </w:rPr>
              <w:t xml:space="preserve"> мест массового отдыха населения (городских парков)</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jc w:val="center"/>
              <w:rPr>
                <w:kern w:val="2"/>
                <w:sz w:val="24"/>
                <w:szCs w:val="24"/>
              </w:rPr>
            </w:pPr>
            <w:r w:rsidRPr="00486DE6">
              <w:rPr>
                <w:kern w:val="2"/>
                <w:sz w:val="24"/>
                <w:szCs w:val="24"/>
              </w:rPr>
              <w:t>2020</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повышение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снижение уровня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1.2</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t>3</w:t>
            </w:r>
            <w:r w:rsidRPr="00486DE6">
              <w:rPr>
                <w:kern w:val="2"/>
                <w:sz w:val="24"/>
                <w:szCs w:val="24"/>
              </w:rPr>
              <w:t>.</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Pr>
                <w:kern w:val="2"/>
                <w:sz w:val="24"/>
                <w:szCs w:val="24"/>
              </w:rPr>
              <w:t>Основное мероприятие 1.3</w:t>
            </w:r>
            <w:r w:rsidRPr="00486DE6">
              <w:rPr>
                <w:kern w:val="2"/>
                <w:sz w:val="24"/>
                <w:szCs w:val="24"/>
              </w:rPr>
              <w:t xml:space="preserve">. </w:t>
            </w:r>
            <w:r w:rsidR="004D3981"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jc w:val="center"/>
              <w:rPr>
                <w:kern w:val="2"/>
                <w:sz w:val="24"/>
                <w:szCs w:val="24"/>
              </w:rPr>
            </w:pPr>
            <w:r w:rsidRPr="00486DE6">
              <w:rPr>
                <w:kern w:val="2"/>
                <w:sz w:val="24"/>
                <w:szCs w:val="24"/>
              </w:rPr>
              <w:t>2020</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повышение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снижение уровня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обустройства мест массового отдыха населения (парков)</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1.2</w:t>
            </w:r>
          </w:p>
        </w:tc>
      </w:tr>
      <w:tr w:rsidR="003177BC" w:rsidRPr="00486DE6" w:rsidTr="003177BC">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sidRPr="00486DE6">
              <w:rPr>
                <w:kern w:val="2"/>
                <w:sz w:val="24"/>
                <w:szCs w:val="24"/>
              </w:rPr>
              <w:t xml:space="preserve">Подпрограмма 2 «Благоустройство дворовых территорий многоквартирных домов </w:t>
            </w:r>
            <w:r>
              <w:rPr>
                <w:kern w:val="2"/>
                <w:sz w:val="24"/>
                <w:szCs w:val="24"/>
              </w:rPr>
              <w:t>Красноярского сельского поселения</w:t>
            </w:r>
            <w:r w:rsidRPr="00486DE6">
              <w:rPr>
                <w:kern w:val="2"/>
                <w:sz w:val="24"/>
                <w:szCs w:val="24"/>
              </w:rPr>
              <w:t>»</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t>4</w:t>
            </w:r>
            <w:r w:rsidRPr="00486DE6">
              <w:rPr>
                <w:kern w:val="2"/>
                <w:sz w:val="24"/>
                <w:szCs w:val="24"/>
              </w:rPr>
              <w:t>.</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Основное мероприятие 2.1. Благоустройство дворовых территорий многоквартирных домов </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повышение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дворовых территорий многоквартирных домов </w:t>
            </w:r>
            <w:r>
              <w:rPr>
                <w:kern w:val="2"/>
                <w:sz w:val="24"/>
                <w:szCs w:val="24"/>
              </w:rPr>
              <w:t xml:space="preserve">Красноярского </w:t>
            </w:r>
            <w:r>
              <w:rPr>
                <w:kern w:val="2"/>
                <w:sz w:val="24"/>
                <w:szCs w:val="24"/>
              </w:rPr>
              <w:lastRenderedPageBreak/>
              <w:t>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lastRenderedPageBreak/>
              <w:t xml:space="preserve">снижение удовлетворенности населения </w:t>
            </w:r>
            <w:r>
              <w:rPr>
                <w:kern w:val="2"/>
                <w:sz w:val="24"/>
                <w:szCs w:val="24"/>
              </w:rPr>
              <w:t>Красноярского сельского поселения</w:t>
            </w:r>
            <w:r w:rsidRPr="00486DE6">
              <w:rPr>
                <w:kern w:val="2"/>
                <w:sz w:val="24"/>
                <w:szCs w:val="24"/>
              </w:rPr>
              <w:t xml:space="preserve"> уровнем благоустройства дворовых территорий многоквартирных </w:t>
            </w:r>
            <w:r w:rsidRPr="00486DE6">
              <w:rPr>
                <w:kern w:val="2"/>
                <w:sz w:val="24"/>
                <w:szCs w:val="24"/>
              </w:rPr>
              <w:lastRenderedPageBreak/>
              <w:t xml:space="preserve">домов </w:t>
            </w:r>
            <w:r>
              <w:rPr>
                <w:kern w:val="2"/>
                <w:sz w:val="24"/>
                <w:szCs w:val="24"/>
              </w:rPr>
              <w:t>Красноярского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lastRenderedPageBreak/>
              <w:t>влияет на достижение пока</w:t>
            </w:r>
            <w:r w:rsidRPr="00486DE6">
              <w:rPr>
                <w:kern w:val="2"/>
                <w:sz w:val="24"/>
                <w:szCs w:val="24"/>
              </w:rPr>
              <w:softHyphen/>
              <w:t>зателей 1, 2.1</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lastRenderedPageBreak/>
              <w:t>5</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Основное мероприятие 2.3. Оказания содействия муниципальным образованиям района в проведении семинаров, форумов, «круглых столов» в сфере благоустройства с участием заинтересованных граждан, организаций и иных лиц</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sz w:val="24"/>
                <w:szCs w:val="24"/>
              </w:rPr>
            </w:pPr>
            <w:r w:rsidRPr="00486DE6">
              <w:rPr>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повышение уровня информированности населения о правах и обязанностях в сфере ЖКХ</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снижение уровня информированности населения </w:t>
            </w:r>
          </w:p>
          <w:p w:rsidR="003177BC" w:rsidRPr="00486DE6" w:rsidRDefault="003177BC" w:rsidP="003177BC">
            <w:pPr>
              <w:widowControl w:val="0"/>
              <w:rPr>
                <w:kern w:val="2"/>
                <w:sz w:val="24"/>
                <w:szCs w:val="24"/>
              </w:rPr>
            </w:pPr>
            <w:r w:rsidRPr="00486DE6">
              <w:rPr>
                <w:kern w:val="2"/>
                <w:sz w:val="24"/>
                <w:szCs w:val="24"/>
              </w:rPr>
              <w:t xml:space="preserve">о правах и обязанностях </w:t>
            </w:r>
          </w:p>
          <w:p w:rsidR="003177BC" w:rsidRPr="00486DE6" w:rsidRDefault="003177BC" w:rsidP="003177BC">
            <w:pPr>
              <w:widowControl w:val="0"/>
              <w:rPr>
                <w:kern w:val="2"/>
                <w:sz w:val="24"/>
                <w:szCs w:val="24"/>
              </w:rPr>
            </w:pPr>
            <w:r w:rsidRPr="00486DE6">
              <w:rPr>
                <w:kern w:val="2"/>
                <w:sz w:val="24"/>
                <w:szCs w:val="24"/>
              </w:rPr>
              <w:t>в сфере ЖКХ</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2.2</w:t>
            </w:r>
          </w:p>
        </w:tc>
      </w:tr>
      <w:tr w:rsidR="003177BC" w:rsidRPr="00486DE6" w:rsidTr="003177BC">
        <w:tc>
          <w:tcPr>
            <w:tcW w:w="566"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t>6</w:t>
            </w:r>
          </w:p>
        </w:tc>
        <w:tc>
          <w:tcPr>
            <w:tcW w:w="3908"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 xml:space="preserve">Основное мероприятие 2.4. Обеспечение функционирования информационной системы «Формирование комфортной </w:t>
            </w:r>
            <w:r>
              <w:rPr>
                <w:kern w:val="2"/>
                <w:sz w:val="24"/>
                <w:szCs w:val="24"/>
              </w:rPr>
              <w:t>городской</w:t>
            </w:r>
            <w:r w:rsidRPr="00486DE6">
              <w:rPr>
                <w:kern w:val="2"/>
                <w:sz w:val="24"/>
                <w:szCs w:val="24"/>
              </w:rPr>
              <w:t xml:space="preserve"> среды» в </w:t>
            </w:r>
            <w:r>
              <w:rPr>
                <w:kern w:val="2"/>
                <w:sz w:val="24"/>
                <w:szCs w:val="24"/>
              </w:rPr>
              <w:t>Красноярском сельском поселении</w:t>
            </w:r>
          </w:p>
        </w:tc>
        <w:tc>
          <w:tcPr>
            <w:tcW w:w="1820"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sz w:val="24"/>
                <w:szCs w:val="24"/>
              </w:rPr>
            </w:pPr>
            <w:r w:rsidRPr="00486DE6">
              <w:rPr>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177BC" w:rsidRPr="00486DE6" w:rsidRDefault="003177BC" w:rsidP="003177BC">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повышение открытости сферы благоустройства</w:t>
            </w:r>
          </w:p>
        </w:tc>
        <w:tc>
          <w:tcPr>
            <w:tcW w:w="2204"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снижение открытости сферы благоустройства</w:t>
            </w:r>
          </w:p>
        </w:tc>
        <w:tc>
          <w:tcPr>
            <w:tcW w:w="1835" w:type="dxa"/>
            <w:tcBorders>
              <w:top w:val="single" w:sz="4" w:space="0" w:color="auto"/>
              <w:left w:val="single" w:sz="4" w:space="0" w:color="auto"/>
              <w:bottom w:val="single" w:sz="4" w:space="0" w:color="auto"/>
              <w:right w:val="single" w:sz="4" w:space="0" w:color="auto"/>
            </w:tcBorders>
          </w:tcPr>
          <w:p w:rsidR="003177BC" w:rsidRPr="00486DE6" w:rsidRDefault="003177BC" w:rsidP="003177BC">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2.1, 2.2</w:t>
            </w:r>
          </w:p>
        </w:tc>
      </w:tr>
    </w:tbl>
    <w:p w:rsidR="003177BC" w:rsidRPr="009E221C" w:rsidRDefault="003177BC" w:rsidP="003177BC">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177BC" w:rsidRDefault="003177BC" w:rsidP="004B3A61">
      <w:pPr>
        <w:widowControl w:val="0"/>
        <w:rPr>
          <w:kern w:val="2"/>
          <w:sz w:val="28"/>
          <w:szCs w:val="28"/>
        </w:r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5"/>
        <w:gridCol w:w="1843"/>
        <w:gridCol w:w="670"/>
        <w:gridCol w:w="38"/>
        <w:gridCol w:w="851"/>
        <w:gridCol w:w="1277"/>
        <w:gridCol w:w="709"/>
        <w:gridCol w:w="17"/>
        <w:gridCol w:w="1259"/>
        <w:gridCol w:w="17"/>
        <w:gridCol w:w="1138"/>
        <w:gridCol w:w="44"/>
        <w:gridCol w:w="1090"/>
        <w:gridCol w:w="36"/>
        <w:gridCol w:w="956"/>
        <w:gridCol w:w="30"/>
        <w:gridCol w:w="963"/>
        <w:gridCol w:w="99"/>
        <w:gridCol w:w="1029"/>
        <w:gridCol w:w="12"/>
      </w:tblGrid>
      <w:tr w:rsidR="00342F6B" w:rsidRPr="00833CB2" w:rsidTr="004D3981">
        <w:trPr>
          <w:gridAfter w:val="1"/>
          <w:wAfter w:w="12" w:type="dxa"/>
          <w:tblHeader/>
        </w:trPr>
        <w:tc>
          <w:tcPr>
            <w:tcW w:w="3034" w:type="dxa"/>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342F6B" w:rsidRPr="00833CB2" w:rsidRDefault="00342F6B"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562" w:type="dxa"/>
            <w:gridSpan w:val="6"/>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jc w:val="center"/>
              <w:rPr>
                <w:kern w:val="2"/>
                <w:sz w:val="24"/>
                <w:szCs w:val="24"/>
              </w:rPr>
            </w:pPr>
            <w:r w:rsidRPr="00833CB2">
              <w:rPr>
                <w:kern w:val="2"/>
                <w:sz w:val="24"/>
                <w:szCs w:val="24"/>
              </w:rPr>
              <w:t xml:space="preserve">Объем расходов, всего </w:t>
            </w:r>
          </w:p>
          <w:p w:rsidR="00342F6B" w:rsidRPr="00833CB2" w:rsidRDefault="00342F6B"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385" w:type="dxa"/>
            <w:gridSpan w:val="9"/>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jc w:val="center"/>
              <w:rPr>
                <w:kern w:val="2"/>
                <w:sz w:val="24"/>
                <w:szCs w:val="24"/>
              </w:rPr>
            </w:pPr>
            <w:r w:rsidRPr="00833CB2">
              <w:rPr>
                <w:kern w:val="2"/>
                <w:sz w:val="24"/>
                <w:szCs w:val="24"/>
              </w:rPr>
              <w:t>В том числе по годам реализации</w:t>
            </w:r>
          </w:p>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342F6B" w:rsidRPr="00833CB2" w:rsidTr="004D3981">
        <w:trPr>
          <w:gridAfter w:val="1"/>
          <w:wAfter w:w="12" w:type="dxa"/>
          <w:tblHeader/>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51"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jc w:val="center"/>
              <w:rPr>
                <w:kern w:val="2"/>
                <w:sz w:val="24"/>
                <w:szCs w:val="24"/>
                <w:lang w:eastAsia="en-US"/>
              </w:rPr>
            </w:pPr>
            <w:r>
              <w:rPr>
                <w:kern w:val="2"/>
                <w:sz w:val="24"/>
                <w:szCs w:val="24"/>
                <w:lang w:eastAsia="en-US"/>
              </w:rPr>
              <w:t>К</w:t>
            </w:r>
            <w:r w:rsidR="00342F6B" w:rsidRPr="00833CB2">
              <w:rPr>
                <w:kern w:val="2"/>
                <w:sz w:val="24"/>
                <w:szCs w:val="24"/>
                <w:lang w:eastAsia="en-US"/>
              </w:rPr>
              <w:t>ЦСР</w:t>
            </w:r>
          </w:p>
        </w:tc>
        <w:tc>
          <w:tcPr>
            <w:tcW w:w="72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jc w:val="center"/>
              <w:rPr>
                <w:kern w:val="2"/>
                <w:sz w:val="24"/>
                <w:szCs w:val="24"/>
                <w:lang w:eastAsia="en-US"/>
              </w:rPr>
            </w:pPr>
            <w:r>
              <w:rPr>
                <w:kern w:val="2"/>
                <w:sz w:val="24"/>
                <w:szCs w:val="24"/>
                <w:lang w:eastAsia="en-US"/>
              </w:rPr>
              <w:t>К</w:t>
            </w:r>
            <w:r w:rsidR="00342F6B" w:rsidRPr="00833CB2">
              <w:rPr>
                <w:kern w:val="2"/>
                <w:sz w:val="24"/>
                <w:szCs w:val="24"/>
                <w:lang w:eastAsia="en-US"/>
              </w:rPr>
              <w:t>ВР</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1134"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92"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993"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ind w:right="-199"/>
              <w:jc w:val="center"/>
              <w:rPr>
                <w:kern w:val="2"/>
                <w:sz w:val="24"/>
                <w:szCs w:val="24"/>
                <w:lang w:eastAsia="en-US"/>
              </w:rPr>
            </w:pPr>
            <w:r w:rsidRPr="00833CB2">
              <w:rPr>
                <w:kern w:val="2"/>
                <w:sz w:val="24"/>
                <w:szCs w:val="24"/>
                <w:lang w:eastAsia="en-US"/>
              </w:rPr>
              <w:t xml:space="preserve">2021 </w:t>
            </w:r>
          </w:p>
        </w:tc>
        <w:tc>
          <w:tcPr>
            <w:tcW w:w="1128"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2022 </w:t>
            </w:r>
          </w:p>
        </w:tc>
      </w:tr>
      <w:tr w:rsidR="00342F6B" w:rsidRPr="009E221C" w:rsidTr="004D3981">
        <w:trPr>
          <w:tblHeader/>
        </w:trPr>
        <w:tc>
          <w:tcPr>
            <w:tcW w:w="303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7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9"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7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1199" w:type="dxa"/>
            <w:gridSpan w:val="3"/>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112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1062"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11</w:t>
            </w:r>
          </w:p>
        </w:tc>
        <w:tc>
          <w:tcPr>
            <w:tcW w:w="1041"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12</w:t>
            </w:r>
          </w:p>
        </w:tc>
      </w:tr>
      <w:tr w:rsidR="00342F6B" w:rsidRPr="009E221C" w:rsidTr="004D3981">
        <w:tc>
          <w:tcPr>
            <w:tcW w:w="3034" w:type="dxa"/>
            <w:vMerge w:val="restart"/>
            <w:tcBorders>
              <w:top w:val="single" w:sz="4" w:space="0" w:color="auto"/>
              <w:left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67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color w:val="000000"/>
                <w:sz w:val="24"/>
                <w:szCs w:val="24"/>
              </w:rPr>
              <w:t>1691,7</w:t>
            </w:r>
          </w:p>
        </w:tc>
        <w:tc>
          <w:tcPr>
            <w:tcW w:w="1199" w:type="dxa"/>
            <w:gridSpan w:val="3"/>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53,2</w:t>
            </w:r>
          </w:p>
        </w:tc>
        <w:tc>
          <w:tcPr>
            <w:tcW w:w="98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color w:val="000000"/>
                <w:sz w:val="24"/>
                <w:szCs w:val="24"/>
              </w:rPr>
              <w:t>1638,5</w:t>
            </w:r>
          </w:p>
        </w:tc>
        <w:tc>
          <w:tcPr>
            <w:tcW w:w="1062"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color w:val="000000"/>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color w:val="000000"/>
                <w:sz w:val="24"/>
                <w:szCs w:val="24"/>
              </w:rPr>
              <w:t>0,0</w:t>
            </w:r>
          </w:p>
        </w:tc>
      </w:tr>
      <w:tr w:rsidR="00342F6B" w:rsidRPr="009E221C" w:rsidTr="004D3981">
        <w:tc>
          <w:tcPr>
            <w:tcW w:w="3034" w:type="dxa"/>
            <w:vMerge/>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p>
        </w:tc>
        <w:tc>
          <w:tcPr>
            <w:tcW w:w="1843"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bCs/>
                <w:kern w:val="2"/>
                <w:sz w:val="24"/>
                <w:szCs w:val="24"/>
              </w:rPr>
              <w:t>1691,7</w:t>
            </w:r>
          </w:p>
        </w:tc>
        <w:tc>
          <w:tcPr>
            <w:tcW w:w="1199" w:type="dxa"/>
            <w:gridSpan w:val="3"/>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53,2</w:t>
            </w:r>
          </w:p>
        </w:tc>
        <w:tc>
          <w:tcPr>
            <w:tcW w:w="98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color w:val="000000"/>
                <w:sz w:val="24"/>
                <w:szCs w:val="24"/>
              </w:rPr>
              <w:t>1638,5</w:t>
            </w:r>
          </w:p>
        </w:tc>
        <w:tc>
          <w:tcPr>
            <w:tcW w:w="1062"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r>
      <w:tr w:rsidR="00342F6B" w:rsidRPr="009E221C" w:rsidTr="004D3981">
        <w:tc>
          <w:tcPr>
            <w:tcW w:w="3034"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sidR="00833CB2">
              <w:rPr>
                <w:kern w:val="2"/>
                <w:sz w:val="24"/>
                <w:szCs w:val="24"/>
              </w:rPr>
              <w:t>Красноярского сельского поселения</w:t>
            </w:r>
            <w:r w:rsidRPr="00833CB2">
              <w:rPr>
                <w:kern w:val="2"/>
                <w:sz w:val="24"/>
                <w:szCs w:val="24"/>
                <w:lang w:eastAsia="en-US"/>
              </w:rPr>
              <w:t>»</w:t>
            </w:r>
          </w:p>
        </w:tc>
        <w:tc>
          <w:tcPr>
            <w:tcW w:w="1843"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r w:rsidRPr="00833CB2">
              <w:rPr>
                <w:kern w:val="2"/>
                <w:sz w:val="24"/>
                <w:szCs w:val="24"/>
              </w:rPr>
              <w:t xml:space="preserve">Администрация </w:t>
            </w:r>
            <w:r w:rsidR="00833CB2">
              <w:rPr>
                <w:kern w:val="2"/>
                <w:sz w:val="24"/>
                <w:szCs w:val="24"/>
              </w:rPr>
              <w:t>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342F6B" w:rsidRPr="00833CB2" w:rsidRDefault="004D2BB9" w:rsidP="004B3A6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bCs/>
                <w:kern w:val="2"/>
                <w:sz w:val="24"/>
                <w:szCs w:val="24"/>
              </w:rPr>
              <w:t>1691,7</w:t>
            </w:r>
          </w:p>
        </w:tc>
        <w:tc>
          <w:tcPr>
            <w:tcW w:w="1199" w:type="dxa"/>
            <w:gridSpan w:val="3"/>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bCs/>
                <w:kern w:val="2"/>
                <w:sz w:val="24"/>
                <w:szCs w:val="24"/>
              </w:rPr>
              <w:t>53,2</w:t>
            </w:r>
          </w:p>
        </w:tc>
        <w:tc>
          <w:tcPr>
            <w:tcW w:w="986"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4420A9" w:rsidP="004B3A61">
            <w:pPr>
              <w:widowControl w:val="0"/>
              <w:spacing w:line="264" w:lineRule="auto"/>
              <w:jc w:val="center"/>
              <w:rPr>
                <w:bCs/>
                <w:kern w:val="2"/>
                <w:sz w:val="24"/>
                <w:szCs w:val="24"/>
              </w:rPr>
            </w:pPr>
            <w:r>
              <w:rPr>
                <w:bCs/>
                <w:kern w:val="2"/>
                <w:sz w:val="24"/>
                <w:szCs w:val="24"/>
              </w:rPr>
              <w:t>1638,5</w:t>
            </w:r>
          </w:p>
        </w:tc>
        <w:tc>
          <w:tcPr>
            <w:tcW w:w="1062"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r>
      <w:tr w:rsidR="001600BE" w:rsidRPr="009E221C" w:rsidTr="004D3981">
        <w:tc>
          <w:tcPr>
            <w:tcW w:w="3034" w:type="dxa"/>
            <w:tcBorders>
              <w:left w:val="single" w:sz="4" w:space="0" w:color="auto"/>
              <w:bottom w:val="single" w:sz="4" w:space="0" w:color="auto"/>
              <w:right w:val="single" w:sz="4" w:space="0" w:color="auto"/>
            </w:tcBorders>
            <w:vAlign w:val="center"/>
            <w:hideMark/>
          </w:tcPr>
          <w:p w:rsidR="001600BE" w:rsidRPr="00833CB2" w:rsidRDefault="001600BE"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1600BE" w:rsidRPr="00833CB2" w:rsidRDefault="001600BE" w:rsidP="004B3A61">
            <w:pPr>
              <w:widowControl w:val="0"/>
              <w:spacing w:line="264" w:lineRule="auto"/>
              <w:rPr>
                <w:kern w:val="2"/>
                <w:sz w:val="24"/>
                <w:szCs w:val="24"/>
                <w:lang w:eastAsia="en-US"/>
              </w:rPr>
            </w:pPr>
            <w:r w:rsidRPr="00833CB2">
              <w:rPr>
                <w:kern w:val="2"/>
                <w:sz w:val="24"/>
                <w:szCs w:val="24"/>
              </w:rPr>
              <w:t xml:space="preserve">Благоустройство </w:t>
            </w:r>
            <w:r w:rsidRPr="00833CB2">
              <w:rPr>
                <w:kern w:val="2"/>
                <w:sz w:val="24"/>
                <w:szCs w:val="24"/>
              </w:rPr>
              <w:lastRenderedPageBreak/>
              <w:t xml:space="preserve">общественных территорий муниципальных образований </w:t>
            </w:r>
            <w:r>
              <w:rPr>
                <w:kern w:val="2"/>
                <w:sz w:val="24"/>
                <w:szCs w:val="24"/>
              </w:rPr>
              <w:t>Красноярского сельского поселения</w:t>
            </w:r>
          </w:p>
        </w:tc>
        <w:tc>
          <w:tcPr>
            <w:tcW w:w="1843" w:type="dxa"/>
            <w:tcBorders>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w:t>
            </w:r>
            <w:r w:rsidRPr="001600BE">
              <w:rPr>
                <w:kern w:val="2"/>
                <w:sz w:val="24"/>
                <w:szCs w:val="24"/>
              </w:rPr>
              <w:lastRenderedPageBreak/>
              <w:t>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9"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277"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9"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76"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53,2</w:t>
            </w:r>
          </w:p>
        </w:tc>
        <w:tc>
          <w:tcPr>
            <w:tcW w:w="1199" w:type="dxa"/>
            <w:gridSpan w:val="3"/>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53,2</w:t>
            </w:r>
          </w:p>
        </w:tc>
        <w:tc>
          <w:tcPr>
            <w:tcW w:w="986"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r>
      <w:tr w:rsidR="00342F6B" w:rsidRPr="009E221C" w:rsidTr="004D3981">
        <w:trPr>
          <w:trHeight w:val="1249"/>
        </w:trPr>
        <w:tc>
          <w:tcPr>
            <w:tcW w:w="3034"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342F6B" w:rsidRPr="00833CB2" w:rsidRDefault="00342F6B" w:rsidP="004420A9">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43" w:type="dxa"/>
            <w:tcBorders>
              <w:left w:val="single" w:sz="4" w:space="0" w:color="auto"/>
              <w:bottom w:val="single" w:sz="4" w:space="0" w:color="auto"/>
              <w:right w:val="single" w:sz="4" w:space="0" w:color="auto"/>
            </w:tcBorders>
            <w:hideMark/>
          </w:tcPr>
          <w:p w:rsidR="00342F6B" w:rsidRPr="00833CB2" w:rsidRDefault="001600BE" w:rsidP="004B3A6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342F6B" w:rsidRPr="00833CB2" w:rsidRDefault="009932DF" w:rsidP="004B3A6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42F6B" w:rsidRPr="009932DF" w:rsidRDefault="003177BC" w:rsidP="004B3A61">
            <w:pPr>
              <w:widowControl w:val="0"/>
              <w:spacing w:line="264" w:lineRule="auto"/>
              <w:jc w:val="center"/>
              <w:rPr>
                <w:bCs/>
                <w:kern w:val="2"/>
                <w:sz w:val="24"/>
                <w:szCs w:val="24"/>
              </w:rPr>
            </w:pPr>
            <w:r>
              <w:rPr>
                <w:bCs/>
                <w:kern w:val="2"/>
                <w:sz w:val="24"/>
                <w:szCs w:val="24"/>
              </w:rPr>
              <w:t>0,0</w:t>
            </w:r>
          </w:p>
        </w:tc>
        <w:tc>
          <w:tcPr>
            <w:tcW w:w="1199" w:type="dxa"/>
            <w:gridSpan w:val="3"/>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42F6B" w:rsidRPr="009932DF" w:rsidRDefault="003177BC" w:rsidP="004B3A61">
            <w:pPr>
              <w:widowControl w:val="0"/>
              <w:spacing w:line="264" w:lineRule="auto"/>
              <w:jc w:val="center"/>
              <w:rPr>
                <w:bCs/>
                <w:kern w:val="2"/>
                <w:sz w:val="24"/>
                <w:szCs w:val="24"/>
              </w:rPr>
            </w:pPr>
            <w:r>
              <w:rPr>
                <w:bCs/>
                <w:kern w:val="2"/>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r>
      <w:tr w:rsidR="003177BC" w:rsidRPr="009E221C" w:rsidTr="004D3981">
        <w:trPr>
          <w:trHeight w:val="1267"/>
        </w:trPr>
        <w:tc>
          <w:tcPr>
            <w:tcW w:w="3034" w:type="dxa"/>
            <w:tcBorders>
              <w:left w:val="single" w:sz="4" w:space="0" w:color="auto"/>
              <w:bottom w:val="single" w:sz="4" w:space="0" w:color="auto"/>
              <w:right w:val="single" w:sz="4" w:space="0" w:color="auto"/>
            </w:tcBorders>
            <w:vAlign w:val="center"/>
          </w:tcPr>
          <w:p w:rsidR="003177BC" w:rsidRPr="00833CB2" w:rsidRDefault="003177BC" w:rsidP="003177B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3177BC" w:rsidRPr="00833CB2" w:rsidRDefault="004D3981" w:rsidP="003177BC">
            <w:pPr>
              <w:widowControl w:val="0"/>
              <w:spacing w:line="264" w:lineRule="auto"/>
              <w:rPr>
                <w:bCs/>
                <w:kern w:val="2"/>
                <w:sz w:val="24"/>
                <w:szCs w:val="24"/>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43" w:type="dxa"/>
            <w:tcBorders>
              <w:left w:val="single" w:sz="4" w:space="0" w:color="auto"/>
              <w:bottom w:val="single" w:sz="4" w:space="0" w:color="auto"/>
              <w:right w:val="single" w:sz="4" w:space="0" w:color="auto"/>
            </w:tcBorders>
          </w:tcPr>
          <w:p w:rsidR="003177BC" w:rsidRPr="00833CB2" w:rsidRDefault="003177BC" w:rsidP="003177B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Pr>
                <w:bCs/>
                <w:kern w:val="2"/>
                <w:sz w:val="24"/>
                <w:szCs w:val="24"/>
              </w:rPr>
              <w:t>1638,5</w:t>
            </w:r>
          </w:p>
        </w:tc>
        <w:tc>
          <w:tcPr>
            <w:tcW w:w="1199" w:type="dxa"/>
            <w:gridSpan w:val="3"/>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sidRPr="009932DF">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Pr>
                <w:bCs/>
                <w:kern w:val="2"/>
                <w:sz w:val="24"/>
                <w:szCs w:val="24"/>
              </w:rPr>
              <w:t>1638,5</w:t>
            </w:r>
          </w:p>
        </w:tc>
        <w:tc>
          <w:tcPr>
            <w:tcW w:w="986" w:type="dxa"/>
            <w:gridSpan w:val="2"/>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sidRPr="009932DF">
              <w:rPr>
                <w:bCs/>
                <w:kern w:val="2"/>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sidRPr="009932DF">
              <w:rPr>
                <w:bCs/>
                <w:kern w:val="2"/>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tcPr>
          <w:p w:rsidR="003177BC" w:rsidRPr="009932DF" w:rsidRDefault="003177BC" w:rsidP="003177BC">
            <w:pPr>
              <w:widowControl w:val="0"/>
              <w:spacing w:line="264" w:lineRule="auto"/>
              <w:jc w:val="center"/>
              <w:rPr>
                <w:bCs/>
                <w:kern w:val="2"/>
                <w:sz w:val="24"/>
                <w:szCs w:val="24"/>
              </w:rPr>
            </w:pPr>
            <w:r w:rsidRPr="009932DF">
              <w:rPr>
                <w:bCs/>
                <w:kern w:val="2"/>
                <w:sz w:val="24"/>
                <w:szCs w:val="24"/>
              </w:rPr>
              <w:t>0,0</w:t>
            </w:r>
          </w:p>
        </w:tc>
      </w:tr>
      <w:tr w:rsidR="003177BC" w:rsidRPr="009E221C" w:rsidTr="004D3981">
        <w:tc>
          <w:tcPr>
            <w:tcW w:w="3034" w:type="dxa"/>
            <w:tcBorders>
              <w:top w:val="single" w:sz="4" w:space="0" w:color="auto"/>
              <w:left w:val="single" w:sz="4" w:space="0" w:color="auto"/>
              <w:bottom w:val="single" w:sz="4" w:space="0" w:color="auto"/>
              <w:right w:val="single" w:sz="4" w:space="0" w:color="auto"/>
            </w:tcBorders>
            <w:vAlign w:val="center"/>
            <w:hideMark/>
          </w:tcPr>
          <w:p w:rsidR="003177BC" w:rsidRPr="00833CB2" w:rsidRDefault="003177BC" w:rsidP="003177BC">
            <w:pPr>
              <w:widowControl w:val="0"/>
              <w:autoSpaceDE w:val="0"/>
              <w:autoSpaceDN w:val="0"/>
              <w:adjustRightInd w:val="0"/>
              <w:rPr>
                <w:kern w:val="2"/>
                <w:sz w:val="24"/>
                <w:szCs w:val="24"/>
                <w:lang w:eastAsia="en-US"/>
              </w:rPr>
            </w:pPr>
            <w:r w:rsidRPr="00833CB2">
              <w:rPr>
                <w:kern w:val="2"/>
                <w:sz w:val="24"/>
                <w:szCs w:val="24"/>
                <w:lang w:eastAsia="en-US"/>
              </w:rPr>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7"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c>
          <w:tcPr>
            <w:tcW w:w="1199" w:type="dxa"/>
            <w:gridSpan w:val="3"/>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177BC" w:rsidRPr="009932DF" w:rsidRDefault="003177BC" w:rsidP="003177BC">
            <w:pPr>
              <w:widowControl w:val="0"/>
              <w:jc w:val="center"/>
              <w:rPr>
                <w:sz w:val="24"/>
                <w:szCs w:val="24"/>
              </w:rPr>
            </w:pPr>
            <w:r w:rsidRPr="009932DF">
              <w:rPr>
                <w:sz w:val="24"/>
                <w:szCs w:val="24"/>
              </w:rPr>
              <w:t>0,0</w:t>
            </w:r>
          </w:p>
        </w:tc>
      </w:tr>
      <w:tr w:rsidR="003177BC" w:rsidRPr="009E221C" w:rsidTr="004D3981">
        <w:tc>
          <w:tcPr>
            <w:tcW w:w="3034" w:type="dxa"/>
            <w:tcBorders>
              <w:top w:val="single" w:sz="4" w:space="0" w:color="auto"/>
              <w:left w:val="single" w:sz="4" w:space="0" w:color="auto"/>
              <w:bottom w:val="single" w:sz="4" w:space="0" w:color="auto"/>
              <w:right w:val="single" w:sz="4" w:space="0" w:color="auto"/>
            </w:tcBorders>
            <w:vAlign w:val="center"/>
            <w:hideMark/>
          </w:tcPr>
          <w:p w:rsidR="003177BC" w:rsidRPr="00833CB2" w:rsidRDefault="003177BC" w:rsidP="003177BC">
            <w:pPr>
              <w:widowControl w:val="0"/>
              <w:spacing w:line="264" w:lineRule="auto"/>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889"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12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98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062"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041"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r>
      <w:tr w:rsidR="003177BC" w:rsidRPr="009E221C" w:rsidTr="004D3981">
        <w:tc>
          <w:tcPr>
            <w:tcW w:w="3034" w:type="dxa"/>
            <w:tcBorders>
              <w:top w:val="single" w:sz="4" w:space="0" w:color="auto"/>
              <w:left w:val="single" w:sz="4" w:space="0" w:color="auto"/>
              <w:bottom w:val="single" w:sz="4" w:space="0" w:color="auto"/>
              <w:right w:val="single" w:sz="4" w:space="0" w:color="auto"/>
            </w:tcBorders>
            <w:vAlign w:val="center"/>
            <w:hideMark/>
          </w:tcPr>
          <w:p w:rsidR="003177BC" w:rsidRPr="00833CB2" w:rsidRDefault="003177BC" w:rsidP="003177BC">
            <w:pPr>
              <w:widowControl w:val="0"/>
              <w:spacing w:line="264" w:lineRule="auto"/>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rPr>
                <w:kern w:val="2"/>
                <w:sz w:val="24"/>
                <w:szCs w:val="24"/>
              </w:rPr>
            </w:pPr>
          </w:p>
        </w:tc>
        <w:tc>
          <w:tcPr>
            <w:tcW w:w="670"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889"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jc w:val="center"/>
              <w:rPr>
                <w:kern w:val="2"/>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12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98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062"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c>
          <w:tcPr>
            <w:tcW w:w="1041"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p>
        </w:tc>
      </w:tr>
      <w:tr w:rsidR="003177BC" w:rsidRPr="009E221C" w:rsidTr="004D3981">
        <w:tc>
          <w:tcPr>
            <w:tcW w:w="3034"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3177BC" w:rsidRPr="00833CB2" w:rsidRDefault="003177BC" w:rsidP="003177BC">
            <w:pPr>
              <w:widowControl w:val="0"/>
              <w:autoSpaceDE w:val="0"/>
              <w:autoSpaceDN w:val="0"/>
              <w:adjustRightInd w:val="0"/>
              <w:spacing w:line="264" w:lineRule="auto"/>
              <w:rPr>
                <w:kern w:val="2"/>
                <w:sz w:val="24"/>
                <w:szCs w:val="24"/>
                <w:lang w:eastAsia="en-US"/>
              </w:rPr>
            </w:pPr>
            <w:r w:rsidRPr="00833CB2">
              <w:rPr>
                <w:kern w:val="2"/>
                <w:sz w:val="24"/>
                <w:szCs w:val="24"/>
              </w:rPr>
              <w:lastRenderedPageBreak/>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43"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rPr>
                <w:kern w:val="2"/>
                <w:sz w:val="24"/>
                <w:szCs w:val="24"/>
              </w:rPr>
            </w:pPr>
            <w:r w:rsidRPr="001600BE">
              <w:rPr>
                <w:kern w:val="2"/>
                <w:sz w:val="24"/>
                <w:szCs w:val="24"/>
              </w:rPr>
              <w:lastRenderedPageBreak/>
              <w:t xml:space="preserve">Администрация </w:t>
            </w:r>
            <w:r w:rsidRPr="001600BE">
              <w:rPr>
                <w:kern w:val="2"/>
                <w:sz w:val="24"/>
                <w:szCs w:val="24"/>
              </w:rPr>
              <w:lastRenderedPageBreak/>
              <w:t>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lastRenderedPageBreak/>
              <w:t>Х</w:t>
            </w:r>
          </w:p>
        </w:tc>
        <w:tc>
          <w:tcPr>
            <w:tcW w:w="889"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c>
          <w:tcPr>
            <w:tcW w:w="1199" w:type="dxa"/>
            <w:gridSpan w:val="3"/>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0,0</w:t>
            </w:r>
          </w:p>
        </w:tc>
      </w:tr>
      <w:tr w:rsidR="003177BC" w:rsidRPr="009E221C" w:rsidTr="004D3981">
        <w:tc>
          <w:tcPr>
            <w:tcW w:w="3034"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autoSpaceDE w:val="0"/>
              <w:autoSpaceDN w:val="0"/>
              <w:adjustRightInd w:val="0"/>
              <w:spacing w:line="264" w:lineRule="auto"/>
              <w:rPr>
                <w:kern w:val="2"/>
                <w:sz w:val="24"/>
                <w:szCs w:val="24"/>
                <w:lang w:eastAsia="en-US"/>
              </w:rPr>
            </w:pPr>
            <w:r w:rsidRPr="00833CB2">
              <w:rPr>
                <w:kern w:val="2"/>
                <w:sz w:val="24"/>
                <w:szCs w:val="24"/>
                <w:lang w:eastAsia="en-US"/>
              </w:rPr>
              <w:lastRenderedPageBreak/>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43"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70"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889"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jc w:val="center"/>
              <w:rPr>
                <w:sz w:val="24"/>
                <w:szCs w:val="24"/>
              </w:rPr>
            </w:pPr>
            <w:r w:rsidRPr="00833CB2">
              <w:rPr>
                <w:sz w:val="24"/>
                <w:szCs w:val="24"/>
              </w:rPr>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c>
          <w:tcPr>
            <w:tcW w:w="1199" w:type="dxa"/>
            <w:gridSpan w:val="3"/>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c>
          <w:tcPr>
            <w:tcW w:w="112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c>
          <w:tcPr>
            <w:tcW w:w="986"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c>
          <w:tcPr>
            <w:tcW w:w="1062"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c>
          <w:tcPr>
            <w:tcW w:w="1041" w:type="dxa"/>
            <w:gridSpan w:val="2"/>
            <w:tcBorders>
              <w:top w:val="single" w:sz="4" w:space="0" w:color="auto"/>
              <w:left w:val="single" w:sz="4" w:space="0" w:color="auto"/>
              <w:bottom w:val="single" w:sz="4" w:space="0" w:color="auto"/>
              <w:right w:val="single" w:sz="4" w:space="0" w:color="auto"/>
            </w:tcBorders>
            <w:hideMark/>
          </w:tcPr>
          <w:p w:rsidR="003177BC" w:rsidRPr="00833CB2" w:rsidRDefault="003177BC" w:rsidP="003177BC">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0"/>
        <w:gridCol w:w="2726"/>
        <w:gridCol w:w="1286"/>
        <w:gridCol w:w="1679"/>
        <w:gridCol w:w="1701"/>
        <w:gridCol w:w="1559"/>
        <w:gridCol w:w="1701"/>
        <w:gridCol w:w="1560"/>
      </w:tblGrid>
      <w:tr w:rsidR="00342F6B" w:rsidRPr="00F937D1" w:rsidTr="004D3000">
        <w:tc>
          <w:tcPr>
            <w:tcW w:w="2730"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2726"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 xml:space="preserve">Объем расходов, всего </w:t>
            </w:r>
          </w:p>
          <w:p w:rsidR="00342F6B" w:rsidRPr="00F937D1" w:rsidRDefault="00342F6B" w:rsidP="004B3A61">
            <w:pPr>
              <w:widowControl w:val="0"/>
              <w:jc w:val="center"/>
              <w:rPr>
                <w:kern w:val="2"/>
                <w:sz w:val="24"/>
                <w:szCs w:val="24"/>
              </w:rPr>
            </w:pPr>
            <w:r w:rsidRPr="00F937D1">
              <w:rPr>
                <w:kern w:val="2"/>
                <w:sz w:val="24"/>
                <w:szCs w:val="24"/>
              </w:rPr>
              <w:t>(тыс. рублей)</w:t>
            </w:r>
          </w:p>
        </w:tc>
        <w:tc>
          <w:tcPr>
            <w:tcW w:w="8200" w:type="dxa"/>
            <w:gridSpan w:val="5"/>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В том числе по годам реализации</w:t>
            </w:r>
          </w:p>
          <w:p w:rsidR="00342F6B" w:rsidRPr="00F937D1" w:rsidRDefault="00342F6B" w:rsidP="004B3A61">
            <w:pPr>
              <w:widowControl w:val="0"/>
              <w:jc w:val="center"/>
              <w:rPr>
                <w:kern w:val="2"/>
                <w:sz w:val="24"/>
                <w:szCs w:val="24"/>
              </w:rPr>
            </w:pPr>
            <w:r w:rsidRPr="00F937D1">
              <w:rPr>
                <w:kern w:val="2"/>
                <w:sz w:val="24"/>
                <w:szCs w:val="24"/>
              </w:rPr>
              <w:t>муниципальной программы (тыс. рублей)</w:t>
            </w:r>
          </w:p>
        </w:tc>
      </w:tr>
      <w:tr w:rsidR="00342F6B" w:rsidRPr="00F937D1" w:rsidTr="004D3000">
        <w:tc>
          <w:tcPr>
            <w:tcW w:w="2730"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6"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55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r>
    </w:tbl>
    <w:p w:rsidR="00342F6B" w:rsidRPr="009E221C" w:rsidRDefault="00342F6B" w:rsidP="004B3A61">
      <w:pPr>
        <w:widowControl w:val="0"/>
        <w:spacing w:line="240" w:lineRule="exact"/>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29"/>
        <w:gridCol w:w="2725"/>
        <w:gridCol w:w="1286"/>
        <w:gridCol w:w="1679"/>
        <w:gridCol w:w="1701"/>
        <w:gridCol w:w="1560"/>
        <w:gridCol w:w="1701"/>
        <w:gridCol w:w="1561"/>
      </w:tblGrid>
      <w:tr w:rsidR="00342F6B" w:rsidRPr="00F937D1" w:rsidTr="005957FB">
        <w:trPr>
          <w:tblHeader/>
        </w:trPr>
        <w:tc>
          <w:tcPr>
            <w:tcW w:w="272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8</w:t>
            </w:r>
          </w:p>
        </w:tc>
      </w:tr>
      <w:tr w:rsidR="00342F6B" w:rsidRPr="00F937D1" w:rsidTr="004420A9">
        <w:trPr>
          <w:tblHeader/>
        </w:trPr>
        <w:tc>
          <w:tcPr>
            <w:tcW w:w="272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r>
      <w:tr w:rsidR="00342F6B" w:rsidRPr="00F937D1" w:rsidTr="004420A9">
        <w:tc>
          <w:tcPr>
            <w:tcW w:w="2729"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w:t>
            </w:r>
            <w:r w:rsidR="005957FB" w:rsidRPr="00F937D1">
              <w:rPr>
                <w:sz w:val="24"/>
                <w:szCs w:val="24"/>
              </w:rPr>
              <w:t>Формирование  современной городской среды</w:t>
            </w:r>
            <w:r w:rsidRPr="00F937D1">
              <w:rPr>
                <w:kern w:val="2"/>
                <w:sz w:val="24"/>
                <w:szCs w:val="24"/>
                <w:lang w:eastAsia="en-US"/>
              </w:rPr>
              <w:t>»</w:t>
            </w: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autoSpaceDE w:val="0"/>
              <w:autoSpaceDN w:val="0"/>
              <w:adjustRightInd w:val="0"/>
              <w:jc w:val="center"/>
              <w:rPr>
                <w:kern w:val="2"/>
                <w:sz w:val="24"/>
                <w:szCs w:val="24"/>
                <w:lang w:eastAsia="en-US"/>
              </w:rPr>
            </w:pPr>
            <w:r>
              <w:rPr>
                <w:kern w:val="2"/>
                <w:sz w:val="24"/>
                <w:szCs w:val="24"/>
                <w:lang w:eastAsia="en-US"/>
              </w:rPr>
              <w:t>1691,7</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autoSpaceDE w:val="0"/>
              <w:autoSpaceDN w:val="0"/>
              <w:adjustRightInd w:val="0"/>
              <w:jc w:val="center"/>
              <w:rPr>
                <w:kern w:val="2"/>
                <w:sz w:val="24"/>
                <w:szCs w:val="24"/>
                <w:lang w:eastAsia="en-US"/>
              </w:rPr>
            </w:pPr>
            <w:r>
              <w:rPr>
                <w:kern w:val="2"/>
                <w:sz w:val="24"/>
                <w:szCs w:val="24"/>
                <w:lang w:eastAsia="en-US"/>
              </w:rPr>
              <w:t>1638,5</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jc w:val="center"/>
              <w:rPr>
                <w:bCs/>
                <w:kern w:val="2"/>
                <w:sz w:val="24"/>
                <w:szCs w:val="24"/>
              </w:rPr>
            </w:pPr>
            <w:r>
              <w:rPr>
                <w:color w:val="000000"/>
                <w:sz w:val="24"/>
                <w:szCs w:val="24"/>
              </w:rPr>
              <w:t>136,8</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ind w:left="113" w:right="170"/>
              <w:jc w:val="center"/>
              <w:rPr>
                <w:color w:val="000000"/>
                <w:sz w:val="24"/>
                <w:szCs w:val="24"/>
              </w:rPr>
            </w:pPr>
            <w:r w:rsidRPr="00F937D1">
              <w:rPr>
                <w:color w:val="000000"/>
                <w:sz w:val="24"/>
                <w:szCs w:val="24"/>
              </w:rPr>
              <w:t>53,2</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ind w:left="113" w:right="170"/>
              <w:jc w:val="center"/>
              <w:rPr>
                <w:color w:val="000000"/>
                <w:sz w:val="24"/>
                <w:szCs w:val="24"/>
              </w:rPr>
            </w:pPr>
            <w:r>
              <w:rPr>
                <w:color w:val="000000"/>
                <w:sz w:val="24"/>
                <w:szCs w:val="24"/>
              </w:rPr>
              <w:t>83,6</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bCs/>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bCs/>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jc w:val="center"/>
              <w:rPr>
                <w:kern w:val="2"/>
                <w:sz w:val="24"/>
                <w:szCs w:val="24"/>
              </w:rPr>
            </w:pPr>
            <w:r>
              <w:rPr>
                <w:kern w:val="2"/>
                <w:sz w:val="24"/>
                <w:szCs w:val="24"/>
              </w:rPr>
              <w:t>1554,9</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Default="004420A9" w:rsidP="004B3A61">
            <w:pPr>
              <w:widowControl w:val="0"/>
              <w:jc w:val="center"/>
              <w:rPr>
                <w:kern w:val="2"/>
                <w:sz w:val="24"/>
                <w:szCs w:val="24"/>
              </w:rPr>
            </w:pPr>
            <w:r>
              <w:rPr>
                <w:kern w:val="2"/>
                <w:sz w:val="24"/>
                <w:szCs w:val="24"/>
              </w:rPr>
              <w:t>1554,9</w:t>
            </w:r>
          </w:p>
          <w:p w:rsidR="004420A9" w:rsidRPr="00F937D1" w:rsidRDefault="004420A9"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5957FB" w:rsidRPr="00F937D1" w:rsidTr="004420A9">
        <w:tc>
          <w:tcPr>
            <w:tcW w:w="2729" w:type="dxa"/>
            <w:vMerge/>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5957FB" w:rsidRPr="00F937D1" w:rsidRDefault="004420A9" w:rsidP="004B3A61">
            <w:pPr>
              <w:widowControl w:val="0"/>
              <w:jc w:val="center"/>
              <w:rPr>
                <w:sz w:val="24"/>
                <w:szCs w:val="24"/>
              </w:rPr>
            </w:pPr>
            <w:r>
              <w:rPr>
                <w:sz w:val="24"/>
                <w:szCs w:val="24"/>
              </w:rPr>
              <w:t>1244,9</w:t>
            </w:r>
          </w:p>
        </w:tc>
        <w:tc>
          <w:tcPr>
            <w:tcW w:w="1679"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5957FB" w:rsidRPr="00F937D1" w:rsidRDefault="004420A9" w:rsidP="004B3A61">
            <w:pPr>
              <w:widowControl w:val="0"/>
              <w:jc w:val="center"/>
              <w:rPr>
                <w:sz w:val="24"/>
                <w:szCs w:val="24"/>
              </w:rPr>
            </w:pPr>
            <w:r>
              <w:rPr>
                <w:sz w:val="24"/>
                <w:szCs w:val="24"/>
              </w:rPr>
              <w:t>1244,9</w:t>
            </w:r>
          </w:p>
        </w:tc>
        <w:tc>
          <w:tcPr>
            <w:tcW w:w="170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679"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4420A9">
        <w:tc>
          <w:tcPr>
            <w:tcW w:w="2729"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jc w:val="center"/>
              <w:rPr>
                <w:kern w:val="2"/>
                <w:sz w:val="24"/>
                <w:szCs w:val="24"/>
              </w:rPr>
            </w:pPr>
            <w:r>
              <w:rPr>
                <w:kern w:val="2"/>
                <w:sz w:val="24"/>
                <w:szCs w:val="24"/>
              </w:rPr>
              <w:t>310,0</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4420A9" w:rsidP="004B3A61">
            <w:pPr>
              <w:widowControl w:val="0"/>
              <w:jc w:val="center"/>
              <w:rPr>
                <w:bCs/>
                <w:kern w:val="2"/>
                <w:sz w:val="24"/>
                <w:szCs w:val="24"/>
              </w:rPr>
            </w:pPr>
            <w:r>
              <w:rPr>
                <w:kern w:val="2"/>
                <w:sz w:val="24"/>
                <w:szCs w:val="24"/>
              </w:rPr>
              <w:t>310,0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4420A9" w:rsidRPr="00F937D1" w:rsidTr="004420A9">
        <w:tc>
          <w:tcPr>
            <w:tcW w:w="2729" w:type="dxa"/>
            <w:vMerge w:val="restart"/>
            <w:tcBorders>
              <w:top w:val="single" w:sz="4" w:space="0" w:color="auto"/>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p w:rsidR="004420A9" w:rsidRPr="00F937D1" w:rsidRDefault="004420A9" w:rsidP="004B3A61">
            <w:pPr>
              <w:widowControl w:val="0"/>
              <w:autoSpaceDE w:val="0"/>
              <w:autoSpaceDN w:val="0"/>
              <w:adjustRightInd w:val="0"/>
              <w:rPr>
                <w:kern w:val="2"/>
                <w:sz w:val="24"/>
                <w:szCs w:val="24"/>
              </w:rPr>
            </w:pPr>
            <w:r w:rsidRPr="00F937D1">
              <w:rPr>
                <w:kern w:val="2"/>
                <w:sz w:val="24"/>
                <w:szCs w:val="24"/>
                <w:lang w:eastAsia="en-US"/>
              </w:rPr>
              <w:t xml:space="preserve">Подпрограмма 1 </w:t>
            </w:r>
            <w:r w:rsidRPr="00F937D1">
              <w:rPr>
                <w:kern w:val="2"/>
                <w:sz w:val="24"/>
                <w:szCs w:val="24"/>
                <w:lang w:eastAsia="en-US"/>
              </w:rPr>
              <w:lastRenderedPageBreak/>
              <w:t>«</w:t>
            </w:r>
            <w:r w:rsidRPr="00F937D1">
              <w:rPr>
                <w:kern w:val="2"/>
                <w:sz w:val="24"/>
                <w:szCs w:val="24"/>
              </w:rPr>
              <w:t xml:space="preserve">Благоустройство общественных территорий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rPr>
              <w:t>Красноярского сельского поселения</w:t>
            </w:r>
            <w:r w:rsidRPr="00F937D1">
              <w:rPr>
                <w:kern w:val="2"/>
                <w:sz w:val="24"/>
                <w:szCs w:val="24"/>
                <w:lang w:eastAsia="en-US"/>
              </w:rPr>
              <w:t>»</w:t>
            </w: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lastRenderedPageBreak/>
              <w:t>всего</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Pr>
                <w:kern w:val="2"/>
                <w:sz w:val="24"/>
                <w:szCs w:val="24"/>
                <w:lang w:eastAsia="en-US"/>
              </w:rPr>
              <w:t>1691,7</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Pr>
                <w:kern w:val="2"/>
                <w:sz w:val="24"/>
                <w:szCs w:val="24"/>
                <w:lang w:eastAsia="en-US"/>
              </w:rPr>
              <w:t>1638,5</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4420A9" w:rsidRPr="00F937D1" w:rsidTr="00F72F7A">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bCs/>
                <w:kern w:val="2"/>
                <w:sz w:val="24"/>
                <w:szCs w:val="24"/>
              </w:rPr>
            </w:pPr>
            <w:r>
              <w:rPr>
                <w:color w:val="000000"/>
                <w:sz w:val="24"/>
                <w:szCs w:val="24"/>
              </w:rPr>
              <w:t>136,8</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ind w:left="113" w:right="170"/>
              <w:jc w:val="center"/>
              <w:rPr>
                <w:color w:val="000000"/>
                <w:sz w:val="24"/>
                <w:szCs w:val="24"/>
              </w:rPr>
            </w:pPr>
            <w:r w:rsidRPr="00F937D1">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ind w:left="113" w:right="170"/>
              <w:jc w:val="center"/>
              <w:rPr>
                <w:color w:val="000000"/>
                <w:sz w:val="24"/>
                <w:szCs w:val="24"/>
              </w:rPr>
            </w:pPr>
            <w:r w:rsidRPr="00F937D1">
              <w:rPr>
                <w:color w:val="000000"/>
                <w:sz w:val="24"/>
                <w:szCs w:val="24"/>
              </w:rPr>
              <w:t>53,2</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ind w:left="113" w:right="170"/>
              <w:jc w:val="center"/>
              <w:rPr>
                <w:color w:val="000000"/>
                <w:sz w:val="24"/>
                <w:szCs w:val="24"/>
              </w:rPr>
            </w:pPr>
            <w:r>
              <w:rPr>
                <w:color w:val="000000"/>
                <w:sz w:val="24"/>
                <w:szCs w:val="24"/>
              </w:rPr>
              <w:t>83,6</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ind w:left="113" w:right="170"/>
              <w:jc w:val="center"/>
              <w:rPr>
                <w:color w:val="000000"/>
                <w:sz w:val="24"/>
                <w:szCs w:val="24"/>
              </w:rPr>
            </w:pPr>
            <w:r w:rsidRPr="00F937D1">
              <w:rPr>
                <w:color w:val="000000"/>
                <w:sz w:val="24"/>
                <w:szCs w:val="24"/>
              </w:rPr>
              <w:t>0,0</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ind w:left="113" w:right="170"/>
              <w:jc w:val="center"/>
              <w:rPr>
                <w:color w:val="000000"/>
                <w:sz w:val="24"/>
                <w:szCs w:val="24"/>
              </w:rPr>
            </w:pPr>
            <w:r w:rsidRPr="00F937D1">
              <w:rPr>
                <w:color w:val="000000"/>
                <w:sz w:val="24"/>
                <w:szCs w:val="24"/>
              </w:rPr>
              <w:t>0,0</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Pr>
                <w:kern w:val="2"/>
                <w:sz w:val="24"/>
                <w:szCs w:val="24"/>
              </w:rPr>
              <w:t>1554,9</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Default="004420A9" w:rsidP="003177BC">
            <w:pPr>
              <w:widowControl w:val="0"/>
              <w:jc w:val="center"/>
              <w:rPr>
                <w:kern w:val="2"/>
                <w:sz w:val="24"/>
                <w:szCs w:val="24"/>
              </w:rPr>
            </w:pPr>
            <w:r>
              <w:rPr>
                <w:kern w:val="2"/>
                <w:sz w:val="24"/>
                <w:szCs w:val="24"/>
              </w:rPr>
              <w:t>1554,9</w:t>
            </w:r>
          </w:p>
          <w:p w:rsidR="004420A9" w:rsidRPr="00F937D1" w:rsidRDefault="004420A9" w:rsidP="003177BC">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r>
      <w:tr w:rsidR="004420A9" w:rsidRPr="00F937D1" w:rsidTr="00F72F7A">
        <w:tc>
          <w:tcPr>
            <w:tcW w:w="2729" w:type="dxa"/>
            <w:vMerge/>
            <w:tcBorders>
              <w:left w:val="single" w:sz="4" w:space="0" w:color="auto"/>
              <w:right w:val="single" w:sz="4" w:space="0" w:color="auto"/>
            </w:tcBorders>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Pr>
                <w:sz w:val="24"/>
                <w:szCs w:val="24"/>
              </w:rPr>
              <w:t>1244,9</w:t>
            </w:r>
          </w:p>
        </w:tc>
        <w:tc>
          <w:tcPr>
            <w:tcW w:w="1679"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Pr>
                <w:sz w:val="24"/>
                <w:szCs w:val="24"/>
              </w:rPr>
              <w:t>1244,9</w:t>
            </w:r>
          </w:p>
        </w:tc>
        <w:tc>
          <w:tcPr>
            <w:tcW w:w="1701"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4420A9" w:rsidRPr="00F937D1" w:rsidRDefault="004420A9" w:rsidP="003177BC">
            <w:pPr>
              <w:widowControl w:val="0"/>
              <w:jc w:val="center"/>
              <w:rPr>
                <w:sz w:val="24"/>
                <w:szCs w:val="24"/>
              </w:rPr>
            </w:pPr>
            <w:r w:rsidRPr="00F937D1">
              <w:rPr>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sz w:val="24"/>
                <w:szCs w:val="24"/>
              </w:rPr>
            </w:pPr>
            <w:r w:rsidRPr="00F937D1">
              <w:rPr>
                <w:sz w:val="24"/>
                <w:szCs w:val="24"/>
              </w:rPr>
              <w:t>–</w:t>
            </w:r>
          </w:p>
        </w:tc>
      </w:tr>
      <w:tr w:rsidR="004420A9" w:rsidRPr="00F937D1" w:rsidTr="005957FB">
        <w:tc>
          <w:tcPr>
            <w:tcW w:w="2729" w:type="dxa"/>
            <w:vMerge/>
            <w:tcBorders>
              <w:left w:val="single" w:sz="4" w:space="0" w:color="auto"/>
              <w:bottom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Pr>
                <w:kern w:val="2"/>
                <w:sz w:val="24"/>
                <w:szCs w:val="24"/>
              </w:rPr>
              <w:t>310,0</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bCs/>
                <w:kern w:val="2"/>
                <w:sz w:val="24"/>
                <w:szCs w:val="24"/>
              </w:rPr>
            </w:pPr>
            <w:r>
              <w:rPr>
                <w:kern w:val="2"/>
                <w:sz w:val="24"/>
                <w:szCs w:val="24"/>
              </w:rPr>
              <w:t>310,0</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3177BC">
            <w:pPr>
              <w:widowControl w:val="0"/>
              <w:jc w:val="center"/>
              <w:rPr>
                <w:kern w:val="2"/>
                <w:sz w:val="24"/>
                <w:szCs w:val="24"/>
              </w:rPr>
            </w:pPr>
            <w:r w:rsidRPr="00F937D1">
              <w:rPr>
                <w:kern w:val="2"/>
                <w:sz w:val="24"/>
                <w:szCs w:val="24"/>
              </w:rPr>
              <w:t>–</w:t>
            </w:r>
          </w:p>
        </w:tc>
      </w:tr>
      <w:tr w:rsidR="004420A9" w:rsidRPr="00F937D1" w:rsidTr="00F72F7A">
        <w:tc>
          <w:tcPr>
            <w:tcW w:w="2729" w:type="dxa"/>
            <w:vMerge w:val="restart"/>
            <w:tcBorders>
              <w:top w:val="single" w:sz="4" w:space="0" w:color="auto"/>
              <w:left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r>
      <w:tr w:rsidR="004420A9" w:rsidRPr="00F937D1" w:rsidTr="00F72F7A">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r>
      <w:tr w:rsidR="004420A9" w:rsidRPr="00F937D1" w:rsidTr="00F72F7A">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r>
      <w:tr w:rsidR="004420A9" w:rsidRPr="00F937D1" w:rsidTr="00F72F7A">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sz w:val="24"/>
                <w:szCs w:val="24"/>
              </w:rPr>
            </w:pPr>
            <w:r w:rsidRPr="00F937D1">
              <w:rPr>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r>
      <w:tr w:rsidR="004420A9" w:rsidRPr="00F937D1" w:rsidTr="005957FB">
        <w:tc>
          <w:tcPr>
            <w:tcW w:w="2729" w:type="dxa"/>
            <w:vMerge/>
            <w:tcBorders>
              <w:left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r w:rsidRPr="00F937D1">
              <w:rPr>
                <w:kern w:val="2"/>
                <w:sz w:val="24"/>
                <w:szCs w:val="24"/>
              </w:rPr>
              <w:t>–</w:t>
            </w:r>
          </w:p>
        </w:tc>
      </w:tr>
      <w:tr w:rsidR="004420A9" w:rsidRPr="00F937D1" w:rsidTr="005957FB">
        <w:tc>
          <w:tcPr>
            <w:tcW w:w="2729" w:type="dxa"/>
            <w:vMerge/>
            <w:tcBorders>
              <w:left w:val="single" w:sz="4" w:space="0" w:color="auto"/>
              <w:bottom w:val="single" w:sz="4" w:space="0" w:color="auto"/>
              <w:right w:val="single" w:sz="4" w:space="0" w:color="auto"/>
            </w:tcBorders>
            <w:hideMark/>
          </w:tcPr>
          <w:p w:rsidR="004420A9" w:rsidRPr="00F937D1" w:rsidRDefault="004420A9"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4420A9" w:rsidRPr="00F937D1" w:rsidRDefault="004420A9" w:rsidP="004B3A61">
            <w:pPr>
              <w:widowControl w:val="0"/>
              <w:jc w:val="center"/>
              <w:rPr>
                <w:kern w:val="2"/>
                <w:sz w:val="24"/>
                <w:szCs w:val="24"/>
              </w:rPr>
            </w:pPr>
          </w:p>
        </w:tc>
      </w:tr>
    </w:tbl>
    <w:p w:rsidR="00342F6B" w:rsidRPr="009E221C" w:rsidRDefault="00342F6B" w:rsidP="004B3A61">
      <w:pPr>
        <w:widowControl w:val="0"/>
        <w:autoSpaceDE w:val="0"/>
        <w:autoSpaceDN w:val="0"/>
        <w:adjustRightInd w:val="0"/>
        <w:rPr>
          <w:kern w:val="2"/>
          <w:sz w:val="28"/>
          <w:szCs w:val="28"/>
        </w:rPr>
      </w:pPr>
    </w:p>
    <w:sectPr w:rsidR="00342F6B" w:rsidRPr="009E221C" w:rsidSect="00342F6B">
      <w:footerReference w:type="even" r:id="rId10"/>
      <w:footerReference w:type="default" r:id="rId11"/>
      <w:pgSz w:w="16840" w:h="11907" w:orient="landscape"/>
      <w:pgMar w:top="1304"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80" w:rsidRDefault="00642D80">
      <w:r>
        <w:separator/>
      </w:r>
    </w:p>
  </w:endnote>
  <w:endnote w:type="continuationSeparator" w:id="0">
    <w:p w:rsidR="00642D80" w:rsidRDefault="0064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BC" w:rsidRDefault="003177BC"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A30ED">
      <w:rPr>
        <w:rStyle w:val="ab"/>
        <w:noProof/>
      </w:rPr>
      <w:t>2</w:t>
    </w:r>
    <w:r>
      <w:rPr>
        <w:rStyle w:val="ab"/>
      </w:rPr>
      <w:fldChar w:fldCharType="end"/>
    </w:r>
  </w:p>
  <w:p w:rsidR="003177BC" w:rsidRPr="00744294" w:rsidRDefault="003177BC"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BC" w:rsidRDefault="003177B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77BC" w:rsidRDefault="003177B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BC" w:rsidRDefault="003177B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A30ED">
      <w:rPr>
        <w:rStyle w:val="ab"/>
        <w:noProof/>
      </w:rPr>
      <w:t>12</w:t>
    </w:r>
    <w:r>
      <w:rPr>
        <w:rStyle w:val="ab"/>
      </w:rPr>
      <w:fldChar w:fldCharType="end"/>
    </w:r>
  </w:p>
  <w:p w:rsidR="003177BC" w:rsidRPr="00EF7F22" w:rsidRDefault="003177BC" w:rsidP="00EF7F2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80" w:rsidRDefault="00642D80">
      <w:r>
        <w:separator/>
      </w:r>
    </w:p>
  </w:footnote>
  <w:footnote w:type="continuationSeparator" w:id="0">
    <w:p w:rsidR="00642D80" w:rsidRDefault="0064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EC6"/>
    <w:rsid w:val="00000F33"/>
    <w:rsid w:val="0001035E"/>
    <w:rsid w:val="00012DAA"/>
    <w:rsid w:val="00013C6C"/>
    <w:rsid w:val="00015675"/>
    <w:rsid w:val="00017BBC"/>
    <w:rsid w:val="00020CD4"/>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60D3"/>
    <w:rsid w:val="000A726F"/>
    <w:rsid w:val="000A74F3"/>
    <w:rsid w:val="000B0339"/>
    <w:rsid w:val="000B063E"/>
    <w:rsid w:val="000B0CB5"/>
    <w:rsid w:val="000B1C20"/>
    <w:rsid w:val="000B4002"/>
    <w:rsid w:val="000B66C7"/>
    <w:rsid w:val="000C2FBD"/>
    <w:rsid w:val="000C430D"/>
    <w:rsid w:val="000C5093"/>
    <w:rsid w:val="000C559B"/>
    <w:rsid w:val="000C776A"/>
    <w:rsid w:val="000C7E13"/>
    <w:rsid w:val="000D0DD4"/>
    <w:rsid w:val="000D1F1B"/>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2193"/>
    <w:rsid w:val="003B360D"/>
    <w:rsid w:val="003C13F4"/>
    <w:rsid w:val="003C2DAC"/>
    <w:rsid w:val="003C5069"/>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24B5"/>
    <w:rsid w:val="004F407A"/>
    <w:rsid w:val="004F5A61"/>
    <w:rsid w:val="004F6CED"/>
    <w:rsid w:val="004F7011"/>
    <w:rsid w:val="005026CB"/>
    <w:rsid w:val="005054B8"/>
    <w:rsid w:val="005107D8"/>
    <w:rsid w:val="00515D9C"/>
    <w:rsid w:val="00522F0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4E84"/>
    <w:rsid w:val="0093469C"/>
    <w:rsid w:val="00934FAC"/>
    <w:rsid w:val="0094074F"/>
    <w:rsid w:val="00941403"/>
    <w:rsid w:val="00941757"/>
    <w:rsid w:val="00945C91"/>
    <w:rsid w:val="00947F12"/>
    <w:rsid w:val="00947FCC"/>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33F1"/>
    <w:rsid w:val="00E54824"/>
    <w:rsid w:val="00E61F30"/>
    <w:rsid w:val="00E62760"/>
    <w:rsid w:val="00E632BD"/>
    <w:rsid w:val="00E63752"/>
    <w:rsid w:val="00E65454"/>
    <w:rsid w:val="00E657E1"/>
    <w:rsid w:val="00E66476"/>
    <w:rsid w:val="00E669A2"/>
    <w:rsid w:val="00E669F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7481"/>
    <w:rsid w:val="00EF7F22"/>
    <w:rsid w:val="00F02C40"/>
    <w:rsid w:val="00F02FFA"/>
    <w:rsid w:val="00F03F95"/>
    <w:rsid w:val="00F1011C"/>
    <w:rsid w:val="00F21605"/>
    <w:rsid w:val="00F22765"/>
    <w:rsid w:val="00F22BB0"/>
    <w:rsid w:val="00F24917"/>
    <w:rsid w:val="00F301B2"/>
    <w:rsid w:val="00F30D40"/>
    <w:rsid w:val="00F410DF"/>
    <w:rsid w:val="00F63AB6"/>
    <w:rsid w:val="00F64284"/>
    <w:rsid w:val="00F654C9"/>
    <w:rsid w:val="00F72F7A"/>
    <w:rsid w:val="00F732A5"/>
    <w:rsid w:val="00F74A7B"/>
    <w:rsid w:val="00F7597F"/>
    <w:rsid w:val="00F7661A"/>
    <w:rsid w:val="00F805B7"/>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FC33-CD4F-44F9-A21B-8D204822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29</TotalTime>
  <Pages>1</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6</cp:revision>
  <cp:lastPrinted>2020-06-18T06:13:00Z</cp:lastPrinted>
  <dcterms:created xsi:type="dcterms:W3CDTF">2020-06-06T13:09:00Z</dcterms:created>
  <dcterms:modified xsi:type="dcterms:W3CDTF">2020-06-18T06:13:00Z</dcterms:modified>
</cp:coreProperties>
</file>