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4B3A61">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F72F7A" w:rsidRDefault="00B74E85" w:rsidP="004B3A61">
      <w:pPr>
        <w:widowControl w:val="0"/>
        <w:jc w:val="center"/>
        <w:rPr>
          <w:sz w:val="28"/>
          <w:szCs w:val="28"/>
        </w:rPr>
      </w:pPr>
      <w:r w:rsidRPr="009354AF">
        <w:rPr>
          <w:sz w:val="28"/>
          <w:szCs w:val="28"/>
        </w:rPr>
        <w:t xml:space="preserve">АДМИНИСТРАЦИЯ </w:t>
      </w:r>
    </w:p>
    <w:p w:rsidR="00B74E85" w:rsidRPr="009354AF" w:rsidRDefault="00B74E85" w:rsidP="004B3A61">
      <w:pPr>
        <w:widowControl w:val="0"/>
        <w:jc w:val="center"/>
        <w:rPr>
          <w:sz w:val="28"/>
          <w:szCs w:val="28"/>
        </w:rPr>
      </w:pPr>
      <w:r w:rsidRPr="009354AF">
        <w:rPr>
          <w:sz w:val="28"/>
          <w:szCs w:val="28"/>
        </w:rPr>
        <w:t>КРАСНОЯРСКОГО СЕЛЬСКОГО ПОСЕЛЕНИЯ</w:t>
      </w: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D60771" w:rsidP="004B3A61">
      <w:pPr>
        <w:widowControl w:val="0"/>
        <w:spacing w:after="260"/>
        <w:rPr>
          <w:sz w:val="28"/>
          <w:szCs w:val="28"/>
        </w:rPr>
      </w:pPr>
      <w:r>
        <w:rPr>
          <w:sz w:val="28"/>
          <w:szCs w:val="28"/>
        </w:rPr>
        <w:t>31</w:t>
      </w:r>
      <w:r w:rsidR="00B74E85">
        <w:rPr>
          <w:sz w:val="28"/>
          <w:szCs w:val="28"/>
        </w:rPr>
        <w:t>.</w:t>
      </w:r>
      <w:r w:rsidR="000D28D5">
        <w:rPr>
          <w:sz w:val="28"/>
          <w:szCs w:val="28"/>
        </w:rPr>
        <w:t>07</w:t>
      </w:r>
      <w:r w:rsidR="00B74E85" w:rsidRPr="009354AF">
        <w:rPr>
          <w:sz w:val="28"/>
          <w:szCs w:val="28"/>
        </w:rPr>
        <w:t>.20</w:t>
      </w:r>
      <w:r w:rsidR="00F72F7A">
        <w:rPr>
          <w:sz w:val="28"/>
          <w:szCs w:val="28"/>
        </w:rPr>
        <w:t>20</w:t>
      </w:r>
      <w:r w:rsidR="00B74E85" w:rsidRPr="009354AF">
        <w:rPr>
          <w:sz w:val="28"/>
          <w:szCs w:val="28"/>
        </w:rPr>
        <w:t xml:space="preserve">                                          №</w:t>
      </w:r>
      <w:r w:rsidR="00023666">
        <w:rPr>
          <w:sz w:val="28"/>
          <w:szCs w:val="28"/>
        </w:rPr>
        <w:t>110</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4B3A61">
            <w:pPr>
              <w:widowControl w:val="0"/>
              <w:jc w:val="both"/>
              <w:rPr>
                <w:kern w:val="2"/>
                <w:sz w:val="28"/>
                <w:szCs w:val="28"/>
              </w:rPr>
            </w:pPr>
            <w:r>
              <w:rPr>
                <w:sz w:val="28"/>
                <w:szCs w:val="28"/>
              </w:rPr>
              <w:t>сельского поселения на 2018-2022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от </w:t>
      </w:r>
      <w:r w:rsidR="000D28D5">
        <w:rPr>
          <w:sz w:val="28"/>
        </w:rPr>
        <w:t>09.07</w:t>
      </w:r>
      <w:r w:rsidR="00F72F7A">
        <w:rPr>
          <w:sz w:val="28"/>
        </w:rPr>
        <w:t>.2020 №</w:t>
      </w:r>
      <w:r w:rsidR="000D28D5">
        <w:rPr>
          <w:sz w:val="28"/>
        </w:rPr>
        <w:t>131</w:t>
      </w:r>
      <w:r w:rsidR="00F72F7A">
        <w:rPr>
          <w:sz w:val="28"/>
        </w:rPr>
        <w:t xml:space="preserve"> «О внесение изменений в решение Собрания депутатов Красноярского сельского поселения от 25.12.2019 </w:t>
      </w:r>
      <w:r w:rsidR="009278C4">
        <w:rPr>
          <w:sz w:val="28"/>
        </w:rPr>
        <w:t xml:space="preserve">года </w:t>
      </w:r>
      <w:r w:rsidR="00F72F7A">
        <w:rPr>
          <w:sz w:val="28"/>
        </w:rPr>
        <w:t>№113 «О</w:t>
      </w:r>
      <w:r w:rsidR="00F72F7A" w:rsidRPr="00E30C44">
        <w:rPr>
          <w:sz w:val="28"/>
        </w:rPr>
        <w:t xml:space="preserve"> бюджете </w:t>
      </w:r>
      <w:r w:rsidR="00F72F7A">
        <w:rPr>
          <w:sz w:val="28"/>
        </w:rPr>
        <w:t xml:space="preserve"> Красноярского сельского поселения Цимлянского района </w:t>
      </w:r>
      <w:r w:rsidR="00F72F7A" w:rsidRPr="00E30C44">
        <w:rPr>
          <w:sz w:val="28"/>
        </w:rPr>
        <w:t xml:space="preserve">на </w:t>
      </w:r>
      <w:r w:rsidR="00F72F7A">
        <w:rPr>
          <w:sz w:val="28"/>
        </w:rPr>
        <w:t>2020 год и на плановый период 2021 и 2022 годов</w:t>
      </w:r>
      <w:r w:rsidR="00F72F7A" w:rsidRPr="00E30C44">
        <w:rPr>
          <w:sz w:val="28"/>
        </w:rPr>
        <w:t>»</w:t>
      </w:r>
      <w:r w:rsidR="00F72F7A">
        <w:rPr>
          <w:sz w:val="28"/>
        </w:rPr>
        <w:t>»</w:t>
      </w:r>
      <w:r w:rsidRPr="00B74E85">
        <w:rPr>
          <w:sz w:val="28"/>
          <w:szCs w:val="28"/>
        </w:rPr>
        <w:t>, Администрация Красноярского сельского поселения</w:t>
      </w:r>
    </w:p>
    <w:p w:rsidR="004F01F4" w:rsidRDefault="004F01F4"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4F01F4" w:rsidRDefault="004F01F4" w:rsidP="004B3A61">
      <w:pPr>
        <w:widowControl w:val="0"/>
        <w:jc w:val="center"/>
        <w:rPr>
          <w:kern w:val="2"/>
          <w:sz w:val="28"/>
          <w:szCs w:val="28"/>
        </w:rPr>
      </w:pPr>
    </w:p>
    <w:p w:rsidR="000D28D5" w:rsidRPr="000D28D5" w:rsidRDefault="00B74E85" w:rsidP="004F01F4">
      <w:pPr>
        <w:widowControl w:val="0"/>
        <w:ind w:firstLine="709"/>
        <w:jc w:val="both"/>
        <w:rPr>
          <w:kern w:val="2"/>
          <w:sz w:val="28"/>
          <w:szCs w:val="28"/>
        </w:rPr>
      </w:pPr>
      <w:r w:rsidRPr="000D28D5">
        <w:rPr>
          <w:kern w:val="2"/>
          <w:sz w:val="28"/>
          <w:szCs w:val="28"/>
        </w:rPr>
        <w:t xml:space="preserve">1. </w:t>
      </w:r>
      <w:r w:rsidR="000D28D5" w:rsidRPr="000D28D5">
        <w:rPr>
          <w:sz w:val="28"/>
          <w:szCs w:val="28"/>
        </w:rPr>
        <w:t xml:space="preserve">Продлить срок действия муниципальной программы </w:t>
      </w:r>
      <w:r w:rsidR="000D28D5" w:rsidRPr="00772249">
        <w:rPr>
          <w:sz w:val="28"/>
          <w:szCs w:val="28"/>
        </w:rPr>
        <w:t>«</w:t>
      </w:r>
      <w:r w:rsidR="000D28D5">
        <w:rPr>
          <w:sz w:val="28"/>
          <w:szCs w:val="28"/>
        </w:rPr>
        <w:t>Формирование современной городской среды</w:t>
      </w:r>
      <w:r w:rsidR="000D28D5" w:rsidRPr="00772249">
        <w:rPr>
          <w:sz w:val="28"/>
          <w:szCs w:val="28"/>
        </w:rPr>
        <w:t>»</w:t>
      </w:r>
      <w:r w:rsidR="000D28D5">
        <w:rPr>
          <w:sz w:val="28"/>
          <w:szCs w:val="28"/>
        </w:rPr>
        <w:t xml:space="preserve"> на территории муниципального образования «Красноярского сельского поселения на 2018-2022 годы» </w:t>
      </w:r>
      <w:r w:rsidR="000D28D5" w:rsidRPr="000D28D5">
        <w:rPr>
          <w:sz w:val="28"/>
          <w:szCs w:val="28"/>
        </w:rPr>
        <w:t>до 2024 года.</w:t>
      </w:r>
      <w:r w:rsidR="004F01F4">
        <w:rPr>
          <w:sz w:val="28"/>
          <w:szCs w:val="28"/>
        </w:rPr>
        <w:t xml:space="preserve"> Изложив наименование программы в следующей редакции: </w:t>
      </w:r>
      <w:r w:rsidR="004F01F4" w:rsidRPr="00772249">
        <w:rPr>
          <w:sz w:val="28"/>
          <w:szCs w:val="28"/>
        </w:rPr>
        <w:t>«</w:t>
      </w:r>
      <w:r w:rsidR="004F01F4">
        <w:rPr>
          <w:sz w:val="28"/>
          <w:szCs w:val="28"/>
        </w:rPr>
        <w:t>Формирование современной городской среды</w:t>
      </w:r>
      <w:r w:rsidR="004F01F4" w:rsidRPr="00772249">
        <w:rPr>
          <w:sz w:val="28"/>
          <w:szCs w:val="28"/>
        </w:rPr>
        <w:t>»</w:t>
      </w:r>
      <w:r w:rsidR="004F01F4">
        <w:rPr>
          <w:sz w:val="28"/>
          <w:szCs w:val="28"/>
        </w:rPr>
        <w:t xml:space="preserve"> на территории муниципального образования «Красноярского сельского поселения на 2018-2024 годы».</w:t>
      </w:r>
    </w:p>
    <w:p w:rsidR="00B74E85" w:rsidRPr="00B74E85" w:rsidRDefault="000D28D5"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«Красноярского сельского поселения на 2018-2022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0D28D5" w:rsidP="004B3A61">
      <w:pPr>
        <w:widowControl w:val="0"/>
        <w:ind w:firstLine="709"/>
        <w:jc w:val="both"/>
        <w:rPr>
          <w:kern w:val="2"/>
          <w:sz w:val="28"/>
          <w:szCs w:val="28"/>
        </w:rPr>
      </w:pPr>
      <w:r>
        <w:rPr>
          <w:kern w:val="2"/>
          <w:sz w:val="28"/>
          <w:szCs w:val="28"/>
        </w:rPr>
        <w:t>3</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0D28D5" w:rsidP="004B3A61">
      <w:pPr>
        <w:widowControl w:val="0"/>
        <w:ind w:firstLine="709"/>
        <w:jc w:val="both"/>
        <w:rPr>
          <w:kern w:val="2"/>
          <w:sz w:val="28"/>
          <w:szCs w:val="28"/>
        </w:rPr>
      </w:pPr>
      <w:r>
        <w:rPr>
          <w:kern w:val="2"/>
          <w:sz w:val="28"/>
          <w:szCs w:val="28"/>
        </w:rPr>
        <w:lastRenderedPageBreak/>
        <w:t>4</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D60771" w:rsidRDefault="00D60771" w:rsidP="004B3A61">
      <w:pPr>
        <w:widowControl w:val="0"/>
        <w:jc w:val="both"/>
        <w:rPr>
          <w:kern w:val="2"/>
          <w:sz w:val="28"/>
          <w:szCs w:val="28"/>
        </w:rPr>
      </w:pPr>
    </w:p>
    <w:p w:rsidR="004F01F4" w:rsidRDefault="004F01F4" w:rsidP="004B3A61">
      <w:pPr>
        <w:widowControl w:val="0"/>
        <w:jc w:val="both"/>
        <w:rPr>
          <w:kern w:val="2"/>
          <w:sz w:val="28"/>
          <w:szCs w:val="28"/>
        </w:rPr>
      </w:pPr>
    </w:p>
    <w:p w:rsidR="004F01F4" w:rsidRDefault="004F01F4" w:rsidP="004B3A61">
      <w:pPr>
        <w:widowControl w:val="0"/>
        <w:jc w:val="both"/>
        <w:rPr>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D60771">
        <w:rPr>
          <w:color w:val="000000"/>
          <w:sz w:val="28"/>
          <w:szCs w:val="28"/>
        </w:rPr>
        <w:t>31</w:t>
      </w:r>
      <w:r w:rsidR="003D4F23">
        <w:rPr>
          <w:color w:val="000000"/>
          <w:sz w:val="28"/>
          <w:szCs w:val="28"/>
        </w:rPr>
        <w:t>.</w:t>
      </w:r>
      <w:r w:rsidR="000D28D5">
        <w:rPr>
          <w:color w:val="000000"/>
          <w:sz w:val="28"/>
          <w:szCs w:val="28"/>
        </w:rPr>
        <w:t>07</w:t>
      </w:r>
      <w:r w:rsidR="0008645D" w:rsidRPr="009E221C">
        <w:rPr>
          <w:color w:val="000000"/>
          <w:sz w:val="28"/>
          <w:szCs w:val="28"/>
        </w:rPr>
        <w:t>.20</w:t>
      </w:r>
      <w:r w:rsidR="00F72F7A">
        <w:rPr>
          <w:color w:val="000000"/>
          <w:sz w:val="28"/>
          <w:szCs w:val="28"/>
        </w:rPr>
        <w:t>20</w:t>
      </w:r>
      <w:r w:rsidR="003D4F23">
        <w:rPr>
          <w:color w:val="000000"/>
          <w:sz w:val="28"/>
          <w:szCs w:val="28"/>
        </w:rPr>
        <w:t xml:space="preserve"> №</w:t>
      </w:r>
      <w:r w:rsidR="00023666">
        <w:rPr>
          <w:color w:val="000000"/>
          <w:sz w:val="28"/>
          <w:szCs w:val="28"/>
        </w:rPr>
        <w:t>110</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2018-2022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923ECA" w:rsidP="004B3A61">
            <w:pPr>
              <w:widowControl w:val="0"/>
              <w:ind w:left="113" w:right="170"/>
              <w:jc w:val="both"/>
              <w:rPr>
                <w:color w:val="000000" w:themeColor="text1"/>
                <w:sz w:val="28"/>
                <w:szCs w:val="28"/>
              </w:rPr>
            </w:pPr>
            <w:r>
              <w:rPr>
                <w:color w:val="000000" w:themeColor="text1"/>
                <w:sz w:val="28"/>
                <w:szCs w:val="28"/>
              </w:rPr>
              <w:t>1723,6</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1670,4</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F72F7A">
              <w:rPr>
                <w:color w:val="000000" w:themeColor="text1"/>
                <w:sz w:val="28"/>
                <w:szCs w:val="28"/>
              </w:rPr>
              <w:t>1244,9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F72F7A">
              <w:rPr>
                <w:color w:val="000000" w:themeColor="text1"/>
                <w:sz w:val="28"/>
                <w:szCs w:val="28"/>
              </w:rPr>
              <w:t>1244,9</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923ECA">
              <w:rPr>
                <w:color w:val="000000" w:themeColor="text1"/>
                <w:sz w:val="28"/>
                <w:szCs w:val="28"/>
              </w:rPr>
              <w:t>1723,6</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1670,4</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Pr>
                <w:color w:val="000000" w:themeColor="text1"/>
                <w:sz w:val="28"/>
                <w:szCs w:val="28"/>
              </w:rPr>
              <w:t>1244,9</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1244,9</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40"/>
        <w:gridCol w:w="1843"/>
        <w:gridCol w:w="670"/>
        <w:gridCol w:w="38"/>
        <w:gridCol w:w="851"/>
        <w:gridCol w:w="1417"/>
        <w:gridCol w:w="709"/>
        <w:gridCol w:w="17"/>
        <w:gridCol w:w="1259"/>
        <w:gridCol w:w="17"/>
        <w:gridCol w:w="831"/>
        <w:gridCol w:w="849"/>
        <w:gridCol w:w="992"/>
        <w:gridCol w:w="709"/>
        <w:gridCol w:w="709"/>
        <w:gridCol w:w="566"/>
        <w:gridCol w:w="850"/>
      </w:tblGrid>
      <w:tr w:rsidR="00503131" w:rsidRPr="00833CB2" w:rsidTr="00503131">
        <w:trPr>
          <w:tblHeader/>
        </w:trPr>
        <w:tc>
          <w:tcPr>
            <w:tcW w:w="3039"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702"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506"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503131" w:rsidRPr="00833CB2" w:rsidTr="00503131">
        <w:trPr>
          <w:tblHeader/>
        </w:trPr>
        <w:tc>
          <w:tcPr>
            <w:tcW w:w="3039"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5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503131">
        <w:trPr>
          <w:tblHeader/>
        </w:trPr>
        <w:tc>
          <w:tcPr>
            <w:tcW w:w="303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503131">
        <w:tc>
          <w:tcPr>
            <w:tcW w:w="3039"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1723,6</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1670,4</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503131">
        <w:tc>
          <w:tcPr>
            <w:tcW w:w="3039"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43"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1723,6</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1670,4</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503131">
        <w:tc>
          <w:tcPr>
            <w:tcW w:w="3039"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43"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1723,6</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1670,4</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503131">
        <w:tc>
          <w:tcPr>
            <w:tcW w:w="3039"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w:t>
            </w:r>
            <w:r w:rsidRPr="00833CB2">
              <w:rPr>
                <w:kern w:val="2"/>
                <w:sz w:val="24"/>
                <w:szCs w:val="24"/>
              </w:rPr>
              <w:lastRenderedPageBreak/>
              <w:t xml:space="preserve">общественных территорий муниципальных образований </w:t>
            </w:r>
            <w:r>
              <w:rPr>
                <w:kern w:val="2"/>
                <w:sz w:val="24"/>
                <w:szCs w:val="24"/>
              </w:rPr>
              <w:t>Красноярского сельского поселения</w:t>
            </w:r>
          </w:p>
        </w:tc>
        <w:tc>
          <w:tcPr>
            <w:tcW w:w="1843"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w:t>
            </w:r>
            <w:r w:rsidRPr="001600BE">
              <w:rPr>
                <w:kern w:val="2"/>
                <w:sz w:val="24"/>
                <w:szCs w:val="24"/>
              </w:rPr>
              <w:lastRenderedPageBreak/>
              <w:t>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9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503131">
        <w:trPr>
          <w:trHeight w:val="1249"/>
        </w:trPr>
        <w:tc>
          <w:tcPr>
            <w:tcW w:w="3039"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43"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503131" w:rsidRPr="009E221C" w:rsidTr="00503131">
        <w:trPr>
          <w:trHeight w:val="1267"/>
        </w:trPr>
        <w:tc>
          <w:tcPr>
            <w:tcW w:w="3039" w:type="dxa"/>
            <w:tcBorders>
              <w:left w:val="single" w:sz="4" w:space="0" w:color="auto"/>
              <w:bottom w:val="single" w:sz="4" w:space="0" w:color="auto"/>
              <w:right w:val="single" w:sz="4" w:space="0" w:color="auto"/>
            </w:tcBorders>
            <w:vAlign w:val="center"/>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503131" w:rsidRPr="00833CB2" w:rsidRDefault="00503131" w:rsidP="00503131">
            <w:pPr>
              <w:widowControl w:val="0"/>
              <w:spacing w:line="264" w:lineRule="auto"/>
              <w:rPr>
                <w:bCs/>
                <w:kern w:val="2"/>
                <w:sz w:val="24"/>
                <w:szCs w:val="24"/>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43" w:type="dxa"/>
            <w:tcBorders>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70"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Pr>
                <w:bCs/>
                <w:kern w:val="2"/>
                <w:sz w:val="24"/>
                <w:szCs w:val="24"/>
              </w:rPr>
              <w:t>1670,4</w:t>
            </w:r>
          </w:p>
        </w:tc>
        <w:tc>
          <w:tcPr>
            <w:tcW w:w="848" w:type="dxa"/>
            <w:gridSpan w:val="2"/>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Pr>
                <w:bCs/>
                <w:kern w:val="2"/>
                <w:sz w:val="24"/>
                <w:szCs w:val="24"/>
              </w:rPr>
              <w:t>1670,4</w:t>
            </w:r>
          </w:p>
        </w:tc>
        <w:tc>
          <w:tcPr>
            <w:tcW w:w="992"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6"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503131" w:rsidRPr="009E221C" w:rsidTr="00503131">
        <w:tc>
          <w:tcPr>
            <w:tcW w:w="3039" w:type="dxa"/>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jc w:val="center"/>
              <w:rPr>
                <w:sz w:val="24"/>
                <w:szCs w:val="24"/>
              </w:rPr>
            </w:pPr>
            <w:r w:rsidRPr="009932DF">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jc w:val="center"/>
              <w:rPr>
                <w:sz w:val="24"/>
                <w:szCs w:val="24"/>
              </w:rPr>
            </w:pPr>
            <w:r w:rsidRPr="009932DF">
              <w:rPr>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jc w:val="center"/>
              <w:rPr>
                <w:sz w:val="24"/>
                <w:szCs w:val="24"/>
              </w:rPr>
            </w:pPr>
            <w:r w:rsidRPr="009932DF">
              <w:rPr>
                <w:sz w:val="24"/>
                <w:szCs w:val="24"/>
              </w:rPr>
              <w:t>0,0</w:t>
            </w:r>
          </w:p>
        </w:tc>
      </w:tr>
      <w:tr w:rsidR="00503131" w:rsidRPr="009E221C" w:rsidTr="00503131">
        <w:tc>
          <w:tcPr>
            <w:tcW w:w="3039" w:type="dxa"/>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r>
      <w:tr w:rsidR="00503131" w:rsidRPr="009E221C" w:rsidTr="00503131">
        <w:tc>
          <w:tcPr>
            <w:tcW w:w="3039" w:type="dxa"/>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p>
        </w:tc>
      </w:tr>
      <w:tr w:rsidR="00503131" w:rsidRPr="009E221C" w:rsidTr="00503131">
        <w:tc>
          <w:tcPr>
            <w:tcW w:w="303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jc w:val="center"/>
              <w:rPr>
                <w:sz w:val="24"/>
                <w:szCs w:val="24"/>
              </w:rPr>
            </w:pPr>
            <w:r w:rsidRPr="00833CB2">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jc w:val="center"/>
              <w:rPr>
                <w:sz w:val="24"/>
                <w:szCs w:val="24"/>
              </w:rPr>
            </w:pPr>
            <w:r w:rsidRPr="00833CB2">
              <w:rPr>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0,0</w:t>
            </w:r>
          </w:p>
        </w:tc>
      </w:tr>
      <w:tr w:rsidR="00503131" w:rsidRPr="009E221C" w:rsidTr="00503131">
        <w:tc>
          <w:tcPr>
            <w:tcW w:w="303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jc w:val="center"/>
              <w:rPr>
                <w:sz w:val="24"/>
                <w:szCs w:val="24"/>
              </w:rPr>
            </w:pPr>
            <w:r w:rsidRPr="00833CB2">
              <w:rPr>
                <w:sz w:val="24"/>
                <w:szCs w:val="24"/>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8"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9"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6"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0"/>
        <w:gridCol w:w="3280"/>
        <w:gridCol w:w="1286"/>
        <w:gridCol w:w="1114"/>
        <w:gridCol w:w="1134"/>
        <w:gridCol w:w="1134"/>
        <w:gridCol w:w="991"/>
        <w:gridCol w:w="991"/>
        <w:gridCol w:w="991"/>
        <w:gridCol w:w="992"/>
      </w:tblGrid>
      <w:tr w:rsidR="00B16873" w:rsidRPr="00F937D1" w:rsidTr="00B16873">
        <w:tc>
          <w:tcPr>
            <w:tcW w:w="2730"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3280"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(тыс. рублей)</w:t>
            </w:r>
          </w:p>
        </w:tc>
        <w:tc>
          <w:tcPr>
            <w:tcW w:w="7347"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r w:rsidRPr="00F937D1">
              <w:rPr>
                <w:kern w:val="2"/>
                <w:sz w:val="24"/>
                <w:szCs w:val="24"/>
              </w:rPr>
              <w:t>муниципальной программы (тыс. рублей)</w:t>
            </w:r>
          </w:p>
        </w:tc>
      </w:tr>
      <w:tr w:rsidR="00B16873" w:rsidRPr="00F937D1" w:rsidTr="00B16873">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B16873">
        <w:tblPrEx>
          <w:tblLook w:val="04A0" w:firstRow="1" w:lastRow="0" w:firstColumn="1" w:lastColumn="0" w:noHBand="0" w:noVBand="1"/>
        </w:tblPrEx>
        <w:trPr>
          <w:tblHeader/>
        </w:trPr>
        <w:tc>
          <w:tcPr>
            <w:tcW w:w="273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B16873">
        <w:tblPrEx>
          <w:tblLook w:val="04A0" w:firstRow="1" w:lastRow="0" w:firstColumn="1" w:lastColumn="0" w:noHBand="0" w:noVBand="1"/>
        </w:tblPrEx>
        <w:trPr>
          <w:tblHeader/>
        </w:trPr>
        <w:tc>
          <w:tcPr>
            <w:tcW w:w="273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B16873">
        <w:tblPrEx>
          <w:tblLook w:val="04A0" w:firstRow="1" w:lastRow="0" w:firstColumn="1" w:lastColumn="0" w:noHBand="0" w:noVBand="1"/>
        </w:tblPrEx>
        <w:tc>
          <w:tcPr>
            <w:tcW w:w="2730"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r w:rsidRPr="00F937D1">
              <w:rPr>
                <w:sz w:val="24"/>
                <w:szCs w:val="24"/>
              </w:rPr>
              <w:t>Формирование  современной городской среды</w:t>
            </w:r>
            <w:r w:rsidRPr="00F937D1">
              <w:rPr>
                <w:kern w:val="2"/>
                <w:sz w:val="24"/>
                <w:szCs w:val="24"/>
                <w:lang w:eastAsia="en-US"/>
              </w:rPr>
              <w:t>»</w:t>
            </w: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1723,6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1670,4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color w:val="000000"/>
                <w:sz w:val="24"/>
                <w:szCs w:val="24"/>
              </w:rPr>
              <w:t>168,7</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1554,9</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B16873" w:rsidP="00B16873">
            <w:pPr>
              <w:widowControl w:val="0"/>
              <w:jc w:val="center"/>
              <w:rPr>
                <w:kern w:val="2"/>
                <w:sz w:val="24"/>
                <w:szCs w:val="24"/>
              </w:rPr>
            </w:pPr>
            <w:r>
              <w:rPr>
                <w:kern w:val="2"/>
                <w:sz w:val="24"/>
                <w:szCs w:val="24"/>
              </w:rPr>
              <w:t>1554,9</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Pr>
                <w:sz w:val="24"/>
                <w:szCs w:val="24"/>
              </w:rPr>
              <w:t>1244,9</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Pr>
                <w:sz w:val="24"/>
                <w:szCs w:val="24"/>
              </w:rPr>
              <w:t>1244,9</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310,0</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p w:rsidR="00B16873" w:rsidRPr="00F937D1" w:rsidRDefault="00B16873" w:rsidP="00B16873">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w:t>
            </w:r>
            <w:r w:rsidRPr="00F937D1">
              <w:rPr>
                <w:kern w:val="2"/>
                <w:sz w:val="24"/>
                <w:szCs w:val="24"/>
              </w:rPr>
              <w:lastRenderedPageBreak/>
              <w:t xml:space="preserve">территорий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rPr>
              <w:t>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lastRenderedPageBreak/>
              <w:t>всего</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1723,6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1670,4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color w:val="000000"/>
                <w:sz w:val="24"/>
                <w:szCs w:val="24"/>
              </w:rPr>
              <w:t>168,7</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1554,9</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B16873" w:rsidP="00B16873">
            <w:pPr>
              <w:widowControl w:val="0"/>
              <w:jc w:val="center"/>
              <w:rPr>
                <w:kern w:val="2"/>
                <w:sz w:val="24"/>
                <w:szCs w:val="24"/>
              </w:rPr>
            </w:pPr>
            <w:r>
              <w:rPr>
                <w:kern w:val="2"/>
                <w:sz w:val="24"/>
                <w:szCs w:val="24"/>
              </w:rPr>
              <w:t>1554,9</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Pr>
                <w:sz w:val="24"/>
                <w:szCs w:val="24"/>
              </w:rPr>
              <w:t>1244,9</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Pr>
                <w:sz w:val="24"/>
                <w:szCs w:val="24"/>
              </w:rPr>
              <w:t>1244,9</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310,0</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B16873">
        <w:tblPrEx>
          <w:tblLook w:val="04A0" w:firstRow="1" w:lastRow="0" w:firstColumn="1" w:lastColumn="0" w:noHBand="0" w:noVBand="1"/>
        </w:tblPrEx>
        <w:tc>
          <w:tcPr>
            <w:tcW w:w="2730"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F37E7D" w:rsidRDefault="00F37E7D" w:rsidP="00F37E7D">
      <w:pPr>
        <w:ind w:firstLine="709"/>
        <w:jc w:val="both"/>
        <w:rPr>
          <w:sz w:val="28"/>
          <w:szCs w:val="28"/>
        </w:rPr>
      </w:pPr>
      <w:r>
        <w:rPr>
          <w:color w:val="000000"/>
          <w:sz w:val="28"/>
          <w:szCs w:val="28"/>
        </w:rPr>
        <w:lastRenderedPageBreak/>
        <w:t>3</w:t>
      </w:r>
      <w:r w:rsidRPr="00F72F7A">
        <w:rPr>
          <w:color w:val="000000"/>
          <w:sz w:val="28"/>
          <w:szCs w:val="28"/>
        </w:rPr>
        <w:t xml:space="preserve">. </w:t>
      </w:r>
      <w:r>
        <w:rPr>
          <w:color w:val="000000"/>
          <w:sz w:val="28"/>
          <w:szCs w:val="28"/>
        </w:rPr>
        <w:t xml:space="preserve">Дополнить </w:t>
      </w:r>
      <w:r w:rsidRPr="00F72F7A">
        <w:rPr>
          <w:color w:val="000000"/>
          <w:sz w:val="28"/>
          <w:szCs w:val="28"/>
        </w:rPr>
        <w:t>муниципальн</w:t>
      </w:r>
      <w:r>
        <w:rPr>
          <w:color w:val="000000"/>
          <w:sz w:val="28"/>
          <w:szCs w:val="28"/>
        </w:rPr>
        <w:t>ую</w:t>
      </w:r>
      <w:r w:rsidRPr="00F72F7A">
        <w:rPr>
          <w:color w:val="000000"/>
          <w:sz w:val="28"/>
          <w:szCs w:val="28"/>
        </w:rPr>
        <w:t xml:space="preserve"> программ</w:t>
      </w:r>
      <w:r w:rsidR="002B68ED">
        <w:rPr>
          <w:color w:val="000000"/>
          <w:sz w:val="28"/>
          <w:szCs w:val="28"/>
        </w:rPr>
        <w:t>у</w:t>
      </w:r>
      <w:r w:rsidRPr="00F72F7A">
        <w:rPr>
          <w:color w:val="000000"/>
          <w:sz w:val="28"/>
          <w:szCs w:val="28"/>
        </w:rPr>
        <w:t xml:space="preserve">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Pr>
          <w:sz w:val="28"/>
          <w:szCs w:val="28"/>
        </w:rPr>
        <w:t>сельского поселения на 2018-202</w:t>
      </w:r>
      <w:r w:rsidR="00D60771">
        <w:rPr>
          <w:sz w:val="28"/>
          <w:szCs w:val="28"/>
        </w:rPr>
        <w:t>2</w:t>
      </w:r>
      <w:r w:rsidRPr="00F72F7A">
        <w:rPr>
          <w:sz w:val="28"/>
          <w:szCs w:val="28"/>
        </w:rPr>
        <w:t xml:space="preserve"> годы»</w:t>
      </w:r>
      <w:r>
        <w:rPr>
          <w:sz w:val="28"/>
          <w:szCs w:val="28"/>
        </w:rPr>
        <w:t xml:space="preserve"> </w:t>
      </w:r>
      <w:r>
        <w:rPr>
          <w:color w:val="000000"/>
          <w:sz w:val="28"/>
          <w:szCs w:val="28"/>
        </w:rPr>
        <w:t>приложения №</w:t>
      </w:r>
      <w:r w:rsidR="004F01F4">
        <w:rPr>
          <w:color w:val="000000"/>
          <w:sz w:val="28"/>
          <w:szCs w:val="28"/>
        </w:rPr>
        <w:t>8</w:t>
      </w:r>
      <w:r>
        <w:rPr>
          <w:color w:val="000000"/>
          <w:sz w:val="28"/>
          <w:szCs w:val="28"/>
        </w:rPr>
        <w:t xml:space="preserve"> </w:t>
      </w:r>
      <w:r w:rsidRPr="00442282">
        <w:rPr>
          <w:bCs/>
          <w:kern w:val="32"/>
          <w:sz w:val="28"/>
          <w:szCs w:val="28"/>
        </w:rPr>
        <w:t>Перечень</w:t>
      </w:r>
      <w:r>
        <w:rPr>
          <w:bCs/>
          <w:kern w:val="32"/>
          <w:sz w:val="28"/>
          <w:szCs w:val="28"/>
        </w:rPr>
        <w:t xml:space="preserve"> </w:t>
      </w:r>
      <w:r w:rsidRPr="00442282">
        <w:rPr>
          <w:bCs/>
          <w:kern w:val="32"/>
          <w:sz w:val="28"/>
          <w:szCs w:val="28"/>
        </w:rPr>
        <w:t>общественных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2018-2024 годы»</w:t>
      </w:r>
    </w:p>
    <w:p w:rsidR="00F37E7D" w:rsidRPr="00F37E7D" w:rsidRDefault="00F37E7D" w:rsidP="00F37E7D">
      <w:pPr>
        <w:shd w:val="clear" w:color="auto" w:fill="FFFFFF"/>
        <w:autoSpaceDE w:val="0"/>
        <w:spacing w:line="252" w:lineRule="auto"/>
        <w:ind w:firstLine="709"/>
        <w:jc w:val="both"/>
        <w:rPr>
          <w:kern w:val="2"/>
          <w:sz w:val="28"/>
          <w:szCs w:val="28"/>
        </w:rPr>
      </w:pPr>
    </w:p>
    <w:p w:rsidR="00F37E7D" w:rsidRDefault="00F37E7D" w:rsidP="00F37E7D">
      <w:pPr>
        <w:widowControl w:val="0"/>
        <w:jc w:val="right"/>
        <w:rPr>
          <w:kern w:val="2"/>
          <w:sz w:val="28"/>
          <w:szCs w:val="28"/>
        </w:rPr>
      </w:pPr>
      <w:r w:rsidRPr="009E221C">
        <w:rPr>
          <w:kern w:val="2"/>
          <w:sz w:val="28"/>
          <w:szCs w:val="28"/>
        </w:rPr>
        <w:t>Приложение №</w:t>
      </w:r>
      <w:r w:rsidR="004F01F4">
        <w:rPr>
          <w:kern w:val="2"/>
          <w:sz w:val="28"/>
          <w:szCs w:val="28"/>
        </w:rPr>
        <w:t>8</w:t>
      </w:r>
      <w:r>
        <w:rPr>
          <w:kern w:val="2"/>
          <w:sz w:val="28"/>
          <w:szCs w:val="28"/>
        </w:rPr>
        <w:t xml:space="preserve"> </w:t>
      </w:r>
    </w:p>
    <w:p w:rsidR="00F37E7D" w:rsidRDefault="00F37E7D" w:rsidP="00F37E7D">
      <w:pPr>
        <w:widowControl w:val="0"/>
        <w:jc w:val="right"/>
        <w:rPr>
          <w:kern w:val="2"/>
          <w:sz w:val="28"/>
          <w:szCs w:val="28"/>
        </w:rPr>
      </w:pPr>
      <w:r w:rsidRPr="009E221C">
        <w:rPr>
          <w:kern w:val="2"/>
          <w:sz w:val="28"/>
          <w:szCs w:val="28"/>
        </w:rPr>
        <w:t xml:space="preserve">к муниципальной программе </w:t>
      </w:r>
    </w:p>
    <w:p w:rsidR="00F37E7D" w:rsidRDefault="00F37E7D" w:rsidP="00F37E7D">
      <w:pPr>
        <w:widowControl w:val="0"/>
        <w:jc w:val="right"/>
        <w:rPr>
          <w:kern w:val="2"/>
          <w:sz w:val="28"/>
          <w:szCs w:val="28"/>
        </w:rPr>
      </w:pPr>
      <w:r w:rsidRPr="009E221C">
        <w:rPr>
          <w:kern w:val="2"/>
          <w:sz w:val="28"/>
          <w:szCs w:val="28"/>
        </w:rPr>
        <w:t xml:space="preserve">Цимлянского района </w:t>
      </w:r>
    </w:p>
    <w:p w:rsidR="00F37E7D" w:rsidRDefault="00F37E7D" w:rsidP="00F37E7D">
      <w:pPr>
        <w:widowControl w:val="0"/>
        <w:jc w:val="right"/>
        <w:rPr>
          <w:sz w:val="28"/>
          <w:szCs w:val="28"/>
        </w:rPr>
      </w:pPr>
      <w:r w:rsidRPr="009E221C">
        <w:rPr>
          <w:kern w:val="2"/>
          <w:sz w:val="28"/>
          <w:szCs w:val="28"/>
        </w:rPr>
        <w:t>«</w:t>
      </w:r>
      <w:r w:rsidRPr="005D6D14">
        <w:rPr>
          <w:sz w:val="28"/>
          <w:szCs w:val="28"/>
        </w:rPr>
        <w:t xml:space="preserve">Формирование  современной </w:t>
      </w:r>
    </w:p>
    <w:p w:rsidR="00F37E7D" w:rsidRPr="009E221C" w:rsidRDefault="00F37E7D" w:rsidP="00F37E7D">
      <w:pPr>
        <w:widowControl w:val="0"/>
        <w:jc w:val="right"/>
        <w:rPr>
          <w:kern w:val="2"/>
          <w:sz w:val="28"/>
          <w:szCs w:val="28"/>
        </w:rPr>
      </w:pPr>
      <w:r w:rsidRPr="005D6D14">
        <w:rPr>
          <w:sz w:val="28"/>
          <w:szCs w:val="28"/>
        </w:rPr>
        <w:t>городской среды</w:t>
      </w:r>
      <w:r w:rsidRPr="009E221C">
        <w:rPr>
          <w:kern w:val="2"/>
          <w:sz w:val="28"/>
          <w:szCs w:val="28"/>
        </w:rPr>
        <w:t>»</w:t>
      </w:r>
    </w:p>
    <w:p w:rsidR="00442282" w:rsidRPr="00442282" w:rsidRDefault="00442282" w:rsidP="00442282">
      <w:pPr>
        <w:outlineLvl w:val="0"/>
        <w:rPr>
          <w:bCs/>
          <w:kern w:val="32"/>
          <w:sz w:val="28"/>
          <w:szCs w:val="28"/>
        </w:rPr>
      </w:pPr>
    </w:p>
    <w:p w:rsidR="00442282" w:rsidRPr="00442282" w:rsidRDefault="00442282" w:rsidP="00442282">
      <w:pPr>
        <w:jc w:val="center"/>
        <w:rPr>
          <w:bCs/>
          <w:kern w:val="32"/>
          <w:sz w:val="28"/>
          <w:szCs w:val="28"/>
        </w:rPr>
      </w:pPr>
      <w:r w:rsidRPr="00442282">
        <w:rPr>
          <w:bCs/>
          <w:kern w:val="32"/>
          <w:sz w:val="28"/>
          <w:szCs w:val="28"/>
        </w:rPr>
        <w:t>Перечень</w:t>
      </w:r>
    </w:p>
    <w:p w:rsidR="00442282" w:rsidRDefault="00442282" w:rsidP="00442282">
      <w:pPr>
        <w:jc w:val="center"/>
        <w:rPr>
          <w:sz w:val="28"/>
          <w:szCs w:val="28"/>
        </w:rPr>
      </w:pPr>
      <w:r w:rsidRPr="00442282">
        <w:rPr>
          <w:bCs/>
          <w:kern w:val="32"/>
          <w:sz w:val="28"/>
          <w:szCs w:val="28"/>
        </w:rPr>
        <w:t>общественных территорий планируемых к благоустройству в рамках муниципальной программы</w:t>
      </w:r>
      <w:r w:rsidR="00F37E7D" w:rsidRPr="00F37E7D">
        <w:rPr>
          <w:bCs/>
          <w:kern w:val="32"/>
          <w:sz w:val="28"/>
          <w:szCs w:val="28"/>
        </w:rPr>
        <w:t xml:space="preserve"> </w:t>
      </w:r>
      <w:r w:rsidR="00F37E7D"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2018-2024 годы»</w:t>
      </w:r>
    </w:p>
    <w:p w:rsidR="00F37E7D" w:rsidRPr="00442282" w:rsidRDefault="00F37E7D" w:rsidP="00442282">
      <w:pPr>
        <w:jc w:val="center"/>
        <w:rPr>
          <w:bCs/>
          <w:kern w:val="32"/>
          <w:sz w:val="28"/>
          <w:szCs w:val="28"/>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3672"/>
        <w:gridCol w:w="2922"/>
      </w:tblGrid>
      <w:tr w:rsidR="00442282" w:rsidRPr="00442282" w:rsidTr="00F37E7D">
        <w:tc>
          <w:tcPr>
            <w:tcW w:w="848" w:type="dxa"/>
            <w:shd w:val="clear" w:color="auto" w:fill="auto"/>
          </w:tcPr>
          <w:p w:rsidR="00442282" w:rsidRPr="00442282" w:rsidRDefault="00442282" w:rsidP="00442282">
            <w:pPr>
              <w:jc w:val="center"/>
              <w:rPr>
                <w:bCs/>
                <w:kern w:val="32"/>
                <w:sz w:val="24"/>
                <w:szCs w:val="24"/>
              </w:rPr>
            </w:pPr>
            <w:r w:rsidRPr="00442282">
              <w:rPr>
                <w:bCs/>
                <w:kern w:val="32"/>
                <w:sz w:val="24"/>
                <w:szCs w:val="24"/>
              </w:rPr>
              <w:t>№ п/п</w:t>
            </w:r>
          </w:p>
        </w:tc>
        <w:tc>
          <w:tcPr>
            <w:tcW w:w="2676" w:type="dxa"/>
            <w:shd w:val="clear" w:color="auto" w:fill="auto"/>
          </w:tcPr>
          <w:p w:rsidR="00442282" w:rsidRPr="00442282" w:rsidRDefault="00442282" w:rsidP="00442282">
            <w:pPr>
              <w:jc w:val="center"/>
              <w:rPr>
                <w:bCs/>
                <w:kern w:val="32"/>
                <w:sz w:val="24"/>
                <w:szCs w:val="24"/>
              </w:rPr>
            </w:pPr>
            <w:r w:rsidRPr="00442282">
              <w:rPr>
                <w:bCs/>
                <w:kern w:val="32"/>
                <w:sz w:val="24"/>
                <w:szCs w:val="24"/>
              </w:rPr>
              <w:t>Месторасположение территории общего пользования</w:t>
            </w:r>
          </w:p>
        </w:tc>
        <w:tc>
          <w:tcPr>
            <w:tcW w:w="3672" w:type="dxa"/>
            <w:shd w:val="clear" w:color="auto" w:fill="auto"/>
          </w:tcPr>
          <w:p w:rsidR="00442282" w:rsidRPr="00442282" w:rsidRDefault="00F37E7D" w:rsidP="00F37E7D">
            <w:pPr>
              <w:jc w:val="center"/>
              <w:rPr>
                <w:bCs/>
                <w:kern w:val="32"/>
                <w:sz w:val="24"/>
                <w:szCs w:val="24"/>
              </w:rPr>
            </w:pPr>
            <w:r w:rsidRPr="002B68ED">
              <w:rPr>
                <w:bCs/>
                <w:kern w:val="32"/>
                <w:sz w:val="24"/>
                <w:szCs w:val="24"/>
              </w:rPr>
              <w:t>Адрес, п</w:t>
            </w:r>
            <w:r w:rsidR="00442282" w:rsidRPr="00442282">
              <w:rPr>
                <w:bCs/>
                <w:kern w:val="32"/>
                <w:sz w:val="24"/>
                <w:szCs w:val="24"/>
              </w:rPr>
              <w:t>лощадь территории</w:t>
            </w:r>
          </w:p>
        </w:tc>
        <w:tc>
          <w:tcPr>
            <w:tcW w:w="2922" w:type="dxa"/>
            <w:shd w:val="clear" w:color="auto" w:fill="auto"/>
          </w:tcPr>
          <w:p w:rsidR="00442282" w:rsidRPr="00442282" w:rsidRDefault="00442282" w:rsidP="00442282">
            <w:pPr>
              <w:jc w:val="center"/>
              <w:rPr>
                <w:bCs/>
                <w:kern w:val="32"/>
                <w:sz w:val="24"/>
                <w:szCs w:val="24"/>
              </w:rPr>
            </w:pPr>
            <w:r w:rsidRPr="00442282">
              <w:rPr>
                <w:bCs/>
                <w:kern w:val="32"/>
                <w:sz w:val="24"/>
                <w:szCs w:val="24"/>
              </w:rPr>
              <w:t>Виды работ</w:t>
            </w:r>
          </w:p>
        </w:tc>
      </w:tr>
      <w:tr w:rsidR="00F37E7D" w:rsidRPr="00442282" w:rsidTr="00F37E7D">
        <w:tc>
          <w:tcPr>
            <w:tcW w:w="848" w:type="dxa"/>
            <w:shd w:val="clear" w:color="auto" w:fill="auto"/>
          </w:tcPr>
          <w:p w:rsidR="00F37E7D" w:rsidRPr="002B68ED" w:rsidRDefault="00F37E7D" w:rsidP="00442282">
            <w:pPr>
              <w:jc w:val="center"/>
              <w:rPr>
                <w:bCs/>
                <w:kern w:val="32"/>
                <w:sz w:val="24"/>
                <w:szCs w:val="24"/>
              </w:rPr>
            </w:pPr>
            <w:r w:rsidRPr="002B68ED">
              <w:rPr>
                <w:bCs/>
                <w:kern w:val="32"/>
                <w:sz w:val="24"/>
                <w:szCs w:val="24"/>
              </w:rPr>
              <w:t>1</w:t>
            </w:r>
          </w:p>
        </w:tc>
        <w:tc>
          <w:tcPr>
            <w:tcW w:w="2676" w:type="dxa"/>
            <w:shd w:val="clear" w:color="auto" w:fill="auto"/>
            <w:vAlign w:val="center"/>
          </w:tcPr>
          <w:p w:rsidR="00F37E7D" w:rsidRPr="002B68ED" w:rsidRDefault="00F37E7D" w:rsidP="00442282">
            <w:pPr>
              <w:jc w:val="center"/>
              <w:rPr>
                <w:sz w:val="24"/>
                <w:szCs w:val="24"/>
              </w:rPr>
            </w:pPr>
            <w:r w:rsidRPr="002B68ED">
              <w:rPr>
                <w:sz w:val="24"/>
                <w:szCs w:val="24"/>
              </w:rPr>
              <w:t>Входная группа здания Администрации Красноярского сельского поселения</w:t>
            </w:r>
          </w:p>
        </w:tc>
        <w:tc>
          <w:tcPr>
            <w:tcW w:w="3672" w:type="dxa"/>
            <w:shd w:val="clear" w:color="auto" w:fill="auto"/>
            <w:vAlign w:val="center"/>
          </w:tcPr>
          <w:p w:rsidR="00F37E7D" w:rsidRPr="002B68ED" w:rsidRDefault="00F37E7D" w:rsidP="00D60771">
            <w:pPr>
              <w:jc w:val="center"/>
              <w:rPr>
                <w:color w:val="00000A"/>
                <w:sz w:val="24"/>
                <w:szCs w:val="24"/>
                <w:lang w:eastAsia="en-US" w:bidi="hi-IN"/>
              </w:rPr>
            </w:pPr>
            <w:r w:rsidRPr="002B68ED">
              <w:rPr>
                <w:color w:val="00000A"/>
                <w:sz w:val="24"/>
                <w:szCs w:val="24"/>
                <w:lang w:eastAsia="en-US" w:bidi="hi-IN"/>
              </w:rPr>
              <w:t>Ростовская область, Цимлянский район, ст. Красноярская, ул. Победы 114</w:t>
            </w:r>
            <w:r w:rsidR="002B68ED" w:rsidRPr="002B68ED">
              <w:rPr>
                <w:color w:val="00000A"/>
                <w:sz w:val="24"/>
                <w:szCs w:val="24"/>
                <w:lang w:eastAsia="en-US" w:bidi="hi-IN"/>
              </w:rPr>
              <w:t xml:space="preserve">. Площадь </w:t>
            </w:r>
            <w:r w:rsidR="00D60771">
              <w:rPr>
                <w:color w:val="00000A"/>
                <w:sz w:val="24"/>
                <w:szCs w:val="24"/>
                <w:lang w:eastAsia="en-US" w:bidi="hi-IN"/>
              </w:rPr>
              <w:t>50</w:t>
            </w:r>
            <w:r w:rsidR="002B68ED" w:rsidRPr="002B68ED">
              <w:rPr>
                <w:color w:val="00000A"/>
                <w:sz w:val="24"/>
                <w:szCs w:val="24"/>
                <w:lang w:eastAsia="en-US" w:bidi="hi-IN"/>
              </w:rPr>
              <w:t xml:space="preserve"> кв.м.</w:t>
            </w:r>
          </w:p>
        </w:tc>
        <w:tc>
          <w:tcPr>
            <w:tcW w:w="2922" w:type="dxa"/>
            <w:shd w:val="clear" w:color="auto" w:fill="auto"/>
            <w:vAlign w:val="center"/>
          </w:tcPr>
          <w:p w:rsidR="00F37E7D" w:rsidRPr="002B68ED" w:rsidRDefault="00F37E7D" w:rsidP="002B68ED">
            <w:pPr>
              <w:rPr>
                <w:sz w:val="24"/>
                <w:szCs w:val="24"/>
              </w:rPr>
            </w:pPr>
            <w:r w:rsidRPr="002B68ED">
              <w:rPr>
                <w:sz w:val="24"/>
                <w:szCs w:val="24"/>
              </w:rPr>
              <w:t>Изготовление и установка</w:t>
            </w:r>
            <w:r w:rsidR="002B68ED" w:rsidRPr="002B68ED">
              <w:rPr>
                <w:sz w:val="24"/>
                <w:szCs w:val="24"/>
              </w:rPr>
              <w:t xml:space="preserve"> пандуса; </w:t>
            </w:r>
            <w:r w:rsidRPr="002B68ED">
              <w:rPr>
                <w:sz w:val="24"/>
                <w:szCs w:val="24"/>
              </w:rPr>
              <w:t xml:space="preserve">приобретение тактильных табличек и полосок для обеспечения беспрепятственного доступа людей с ограниченными возможностями </w:t>
            </w:r>
          </w:p>
        </w:tc>
      </w:tr>
      <w:tr w:rsidR="00442282" w:rsidRPr="00442282" w:rsidTr="00F37E7D">
        <w:tc>
          <w:tcPr>
            <w:tcW w:w="848" w:type="dxa"/>
            <w:shd w:val="clear" w:color="auto" w:fill="auto"/>
          </w:tcPr>
          <w:p w:rsidR="00442282" w:rsidRPr="00442282" w:rsidRDefault="00F37E7D" w:rsidP="00442282">
            <w:pPr>
              <w:jc w:val="center"/>
              <w:rPr>
                <w:bCs/>
                <w:kern w:val="32"/>
                <w:sz w:val="24"/>
                <w:szCs w:val="24"/>
              </w:rPr>
            </w:pPr>
            <w:r w:rsidRPr="002B68ED">
              <w:rPr>
                <w:bCs/>
                <w:kern w:val="32"/>
                <w:sz w:val="24"/>
                <w:szCs w:val="24"/>
              </w:rPr>
              <w:t>2</w:t>
            </w:r>
          </w:p>
        </w:tc>
        <w:tc>
          <w:tcPr>
            <w:tcW w:w="2676" w:type="dxa"/>
            <w:shd w:val="clear" w:color="auto" w:fill="auto"/>
            <w:vAlign w:val="center"/>
          </w:tcPr>
          <w:p w:rsidR="00442282" w:rsidRPr="00442282" w:rsidRDefault="00F37E7D" w:rsidP="00442282">
            <w:pPr>
              <w:jc w:val="center"/>
              <w:rPr>
                <w:bCs/>
                <w:kern w:val="32"/>
                <w:sz w:val="24"/>
                <w:szCs w:val="24"/>
              </w:rPr>
            </w:pPr>
            <w:r w:rsidRPr="002B68ED">
              <w:rPr>
                <w:sz w:val="24"/>
                <w:szCs w:val="24"/>
              </w:rPr>
              <w:t>Территории для проведения массовых мероприятий для детей и подросткового поколения «Радуга»</w:t>
            </w:r>
          </w:p>
        </w:tc>
        <w:tc>
          <w:tcPr>
            <w:tcW w:w="3672" w:type="dxa"/>
            <w:shd w:val="clear" w:color="auto" w:fill="auto"/>
            <w:vAlign w:val="center"/>
          </w:tcPr>
          <w:p w:rsidR="00442282" w:rsidRPr="002B68ED" w:rsidRDefault="00F37E7D" w:rsidP="00F37E7D">
            <w:pPr>
              <w:jc w:val="center"/>
              <w:rPr>
                <w:sz w:val="24"/>
                <w:szCs w:val="24"/>
              </w:rPr>
            </w:pPr>
            <w:r w:rsidRPr="002B68ED">
              <w:rPr>
                <w:color w:val="00000A"/>
                <w:sz w:val="24"/>
                <w:szCs w:val="24"/>
                <w:lang w:eastAsia="en-US" w:bidi="hi-IN"/>
              </w:rPr>
              <w:t>Прилегающей территорией муниципального</w:t>
            </w:r>
            <w:r w:rsidRPr="002B68ED">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F37E7D" w:rsidRPr="00442282" w:rsidRDefault="00F37E7D" w:rsidP="00F37E7D">
            <w:pPr>
              <w:jc w:val="center"/>
              <w:rPr>
                <w:bCs/>
                <w:kern w:val="32"/>
                <w:sz w:val="24"/>
                <w:szCs w:val="24"/>
              </w:rPr>
            </w:pPr>
            <w:r w:rsidRPr="002B68ED">
              <w:rPr>
                <w:sz w:val="24"/>
                <w:szCs w:val="24"/>
              </w:rPr>
              <w:t>Площадь 1833 кв.м.</w:t>
            </w:r>
          </w:p>
        </w:tc>
        <w:tc>
          <w:tcPr>
            <w:tcW w:w="2922" w:type="dxa"/>
            <w:shd w:val="clear" w:color="auto" w:fill="auto"/>
            <w:vAlign w:val="center"/>
          </w:tcPr>
          <w:p w:rsidR="00F37E7D" w:rsidRPr="002B68ED" w:rsidRDefault="00F37E7D" w:rsidP="00F37E7D">
            <w:pPr>
              <w:rPr>
                <w:sz w:val="24"/>
                <w:szCs w:val="24"/>
              </w:rPr>
            </w:pPr>
            <w:r w:rsidRPr="002B68ED">
              <w:rPr>
                <w:sz w:val="24"/>
                <w:szCs w:val="24"/>
              </w:rPr>
              <w:t>В рамках проекта будут проведены следующие работы:</w:t>
            </w:r>
          </w:p>
          <w:p w:rsidR="00F37E7D" w:rsidRPr="002B68ED" w:rsidRDefault="00F37E7D" w:rsidP="00F37E7D">
            <w:pPr>
              <w:rPr>
                <w:sz w:val="24"/>
                <w:szCs w:val="24"/>
              </w:rPr>
            </w:pPr>
            <w:r w:rsidRPr="002B68ED">
              <w:rPr>
                <w:sz w:val="24"/>
                <w:szCs w:val="24"/>
              </w:rPr>
              <w:t>-  очистка и выравнивание территории;</w:t>
            </w:r>
          </w:p>
          <w:p w:rsidR="00F37E7D" w:rsidRPr="002B68ED" w:rsidRDefault="00F37E7D" w:rsidP="00F37E7D">
            <w:pPr>
              <w:rPr>
                <w:sz w:val="24"/>
                <w:szCs w:val="24"/>
              </w:rPr>
            </w:pPr>
            <w:r w:rsidRPr="002B68ED">
              <w:rPr>
                <w:sz w:val="24"/>
                <w:szCs w:val="24"/>
              </w:rPr>
              <w:t>- устройство площадки из тротуарной плитки;</w:t>
            </w:r>
          </w:p>
          <w:p w:rsidR="00F37E7D" w:rsidRPr="002B68ED" w:rsidRDefault="00F37E7D" w:rsidP="00F37E7D">
            <w:pPr>
              <w:rPr>
                <w:sz w:val="24"/>
                <w:szCs w:val="24"/>
              </w:rPr>
            </w:pPr>
            <w:r w:rsidRPr="002B68ED">
              <w:rPr>
                <w:sz w:val="24"/>
                <w:szCs w:val="24"/>
              </w:rPr>
              <w:t>-  установка сцены, парковых лавочек, урн, велопарковки и туалета;</w:t>
            </w:r>
          </w:p>
          <w:p w:rsidR="00442282" w:rsidRPr="00442282" w:rsidRDefault="00F37E7D" w:rsidP="00F37E7D">
            <w:pPr>
              <w:rPr>
                <w:bCs/>
                <w:kern w:val="32"/>
                <w:sz w:val="24"/>
                <w:szCs w:val="24"/>
              </w:rPr>
            </w:pPr>
            <w:r w:rsidRPr="002B68ED">
              <w:rPr>
                <w:sz w:val="24"/>
                <w:szCs w:val="24"/>
              </w:rPr>
              <w:t>- устройство ограждения территории.</w:t>
            </w:r>
          </w:p>
        </w:tc>
      </w:tr>
    </w:tbl>
    <w:p w:rsidR="00B16873" w:rsidRPr="00F37E7D" w:rsidRDefault="00B16873" w:rsidP="004B3A61">
      <w:pPr>
        <w:widowControl w:val="0"/>
        <w:autoSpaceDE w:val="0"/>
        <w:autoSpaceDN w:val="0"/>
        <w:adjustRightInd w:val="0"/>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07" w:rsidRDefault="00816A07">
      <w:r>
        <w:separator/>
      </w:r>
    </w:p>
  </w:endnote>
  <w:endnote w:type="continuationSeparator" w:id="0">
    <w:p w:rsidR="00816A07" w:rsidRDefault="0081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D5" w:rsidRDefault="000D28D5"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23666">
      <w:rPr>
        <w:rStyle w:val="ab"/>
        <w:noProof/>
      </w:rPr>
      <w:t>3</w:t>
    </w:r>
    <w:r>
      <w:rPr>
        <w:rStyle w:val="ab"/>
      </w:rPr>
      <w:fldChar w:fldCharType="end"/>
    </w:r>
  </w:p>
  <w:p w:rsidR="000D28D5" w:rsidRPr="00744294" w:rsidRDefault="000D28D5"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D5" w:rsidRDefault="000D28D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28D5" w:rsidRDefault="000D28D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D5" w:rsidRDefault="000D28D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23666">
      <w:rPr>
        <w:rStyle w:val="ab"/>
        <w:noProof/>
      </w:rPr>
      <w:t>11</w:t>
    </w:r>
    <w:r>
      <w:rPr>
        <w:rStyle w:val="ab"/>
      </w:rPr>
      <w:fldChar w:fldCharType="end"/>
    </w:r>
  </w:p>
  <w:p w:rsidR="000D28D5" w:rsidRPr="00EF7F22" w:rsidRDefault="000D28D5"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D" w:rsidRDefault="00F37E7D"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23666">
      <w:rPr>
        <w:rStyle w:val="ab"/>
        <w:noProof/>
      </w:rPr>
      <w:t>12</w:t>
    </w:r>
    <w:r>
      <w:rPr>
        <w:rStyle w:val="ab"/>
      </w:rPr>
      <w:fldChar w:fldCharType="end"/>
    </w:r>
  </w:p>
  <w:p w:rsidR="00F37E7D" w:rsidRPr="00744294" w:rsidRDefault="00F37E7D"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07" w:rsidRDefault="00816A07">
      <w:r>
        <w:separator/>
      </w:r>
    </w:p>
  </w:footnote>
  <w:footnote w:type="continuationSeparator" w:id="0">
    <w:p w:rsidR="00816A07" w:rsidRDefault="00816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2193"/>
    <w:rsid w:val="003B360D"/>
    <w:rsid w:val="003C13F4"/>
    <w:rsid w:val="003C2DAC"/>
    <w:rsid w:val="003C5069"/>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5C91"/>
    <w:rsid w:val="00947F12"/>
    <w:rsid w:val="00947FCC"/>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33F1"/>
    <w:rsid w:val="00E54824"/>
    <w:rsid w:val="00E61F30"/>
    <w:rsid w:val="00E62760"/>
    <w:rsid w:val="00E632BD"/>
    <w:rsid w:val="00E63752"/>
    <w:rsid w:val="00E65454"/>
    <w:rsid w:val="00E657E1"/>
    <w:rsid w:val="00E66476"/>
    <w:rsid w:val="00E669A2"/>
    <w:rsid w:val="00E669F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BC95-8452-4981-8050-7A75EE47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127</TotalTime>
  <Pages>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19</cp:revision>
  <cp:lastPrinted>2020-07-30T12:41:00Z</cp:lastPrinted>
  <dcterms:created xsi:type="dcterms:W3CDTF">2020-06-06T13:09:00Z</dcterms:created>
  <dcterms:modified xsi:type="dcterms:W3CDTF">2020-07-30T12:43:00Z</dcterms:modified>
</cp:coreProperties>
</file>