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F0B" w:rsidRDefault="001E1F0B" w:rsidP="001E1F0B">
      <w:pPr>
        <w:ind w:firstLine="70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1E1F0B" w:rsidRDefault="001E1F0B" w:rsidP="001E1F0B">
      <w:pPr>
        <w:ind w:firstLine="700"/>
        <w:jc w:val="both"/>
        <w:rPr>
          <w:sz w:val="28"/>
          <w:szCs w:val="28"/>
        </w:rPr>
      </w:pPr>
    </w:p>
    <w:tbl>
      <w:tblPr>
        <w:tblpPr w:leftFromText="180" w:rightFromText="180" w:tblpY="935"/>
        <w:tblW w:w="14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5"/>
        <w:gridCol w:w="3291"/>
        <w:gridCol w:w="3819"/>
        <w:gridCol w:w="3853"/>
      </w:tblGrid>
      <w:tr w:rsidR="001E1F0B" w:rsidTr="003E2433">
        <w:trPr>
          <w:trHeight w:val="299"/>
        </w:trPr>
        <w:tc>
          <w:tcPr>
            <w:tcW w:w="14988" w:type="dxa"/>
            <w:gridSpan w:val="4"/>
            <w:shd w:val="clear" w:color="auto" w:fill="auto"/>
            <w:noWrap/>
            <w:vAlign w:val="bottom"/>
            <w:hideMark/>
          </w:tcPr>
          <w:p w:rsidR="001E1F0B" w:rsidRDefault="001E1F0B" w:rsidP="003E2433">
            <w:pPr>
              <w:jc w:val="center"/>
              <w:rPr>
                <w:b/>
              </w:rPr>
            </w:pPr>
            <w:r w:rsidRPr="00D53DD3">
              <w:rPr>
                <w:b/>
              </w:rPr>
              <w:t xml:space="preserve">СВЕДЕНИЯ </w:t>
            </w:r>
          </w:p>
          <w:p w:rsidR="001E1F0B" w:rsidRPr="00D53DD3" w:rsidRDefault="001E1F0B" w:rsidP="003E2433">
            <w:pPr>
              <w:jc w:val="center"/>
              <w:rPr>
                <w:b/>
              </w:rPr>
            </w:pPr>
            <w:r w:rsidRPr="00D53DD3">
              <w:rPr>
                <w:b/>
              </w:rPr>
              <w:t>о площадях засоренных дикорастущей коноплей, не занятых под сельскохозяйственными культурами</w:t>
            </w:r>
          </w:p>
        </w:tc>
      </w:tr>
      <w:tr w:rsidR="001E1F0B" w:rsidTr="003E2433">
        <w:trPr>
          <w:trHeight w:val="389"/>
        </w:trPr>
        <w:tc>
          <w:tcPr>
            <w:tcW w:w="4025" w:type="dxa"/>
            <w:vMerge w:val="restart"/>
            <w:shd w:val="clear" w:color="auto" w:fill="auto"/>
            <w:vAlign w:val="center"/>
            <w:hideMark/>
          </w:tcPr>
          <w:p w:rsidR="001E1F0B" w:rsidRDefault="001E1F0B" w:rsidP="003E24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3291" w:type="dxa"/>
            <w:vMerge w:val="restart"/>
            <w:shd w:val="clear" w:color="auto" w:fill="auto"/>
            <w:vAlign w:val="center"/>
            <w:hideMark/>
          </w:tcPr>
          <w:p w:rsidR="001E1F0B" w:rsidRDefault="001E1F0B" w:rsidP="003E24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Общая площадь сельскохозяйственных угодий на конец отчетного периода (</w:t>
            </w:r>
            <w:proofErr w:type="gramStart"/>
            <w:r>
              <w:rPr>
                <w:color w:val="000000"/>
                <w:sz w:val="20"/>
                <w:szCs w:val="20"/>
              </w:rPr>
              <w:t>га</w:t>
            </w:r>
            <w:proofErr w:type="gram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819" w:type="dxa"/>
            <w:vMerge w:val="restart"/>
            <w:shd w:val="clear" w:color="auto" w:fill="auto"/>
            <w:vAlign w:val="center"/>
            <w:hideMark/>
          </w:tcPr>
          <w:p w:rsidR="001E1F0B" w:rsidRDefault="001E1F0B" w:rsidP="003E24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Общая площадь выявленных очагов произрастания дикорастущей конопли </w:t>
            </w:r>
            <w:r>
              <w:rPr>
                <w:color w:val="000000"/>
                <w:sz w:val="20"/>
                <w:szCs w:val="20"/>
              </w:rPr>
              <w:br/>
              <w:t>(кв. м)</w:t>
            </w:r>
          </w:p>
        </w:tc>
        <w:tc>
          <w:tcPr>
            <w:tcW w:w="3853" w:type="dxa"/>
            <w:vMerge w:val="restart"/>
            <w:shd w:val="clear" w:color="auto" w:fill="auto"/>
            <w:vAlign w:val="center"/>
            <w:hideMark/>
          </w:tcPr>
          <w:p w:rsidR="001E1F0B" w:rsidRDefault="001E1F0B" w:rsidP="003E24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Общая площадь уничтоженных очагов произрастания дикорастущей конопли </w:t>
            </w:r>
            <w:r>
              <w:rPr>
                <w:color w:val="000000"/>
                <w:sz w:val="20"/>
                <w:szCs w:val="20"/>
              </w:rPr>
              <w:br/>
              <w:t>(кв. м)</w:t>
            </w:r>
          </w:p>
        </w:tc>
      </w:tr>
      <w:tr w:rsidR="001E1F0B" w:rsidTr="003E2433">
        <w:trPr>
          <w:trHeight w:val="944"/>
        </w:trPr>
        <w:tc>
          <w:tcPr>
            <w:tcW w:w="4025" w:type="dxa"/>
            <w:vMerge/>
            <w:vAlign w:val="center"/>
            <w:hideMark/>
          </w:tcPr>
          <w:p w:rsidR="001E1F0B" w:rsidRDefault="001E1F0B" w:rsidP="003E24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91" w:type="dxa"/>
            <w:vMerge/>
            <w:vAlign w:val="center"/>
            <w:hideMark/>
          </w:tcPr>
          <w:p w:rsidR="001E1F0B" w:rsidRDefault="001E1F0B" w:rsidP="003E24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19" w:type="dxa"/>
            <w:vMerge/>
            <w:vAlign w:val="center"/>
            <w:hideMark/>
          </w:tcPr>
          <w:p w:rsidR="001E1F0B" w:rsidRDefault="001E1F0B" w:rsidP="003E24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3" w:type="dxa"/>
            <w:vMerge/>
            <w:vAlign w:val="center"/>
            <w:hideMark/>
          </w:tcPr>
          <w:p w:rsidR="001E1F0B" w:rsidRDefault="001E1F0B" w:rsidP="003E2433">
            <w:pPr>
              <w:rPr>
                <w:color w:val="000000"/>
                <w:sz w:val="20"/>
                <w:szCs w:val="20"/>
              </w:rPr>
            </w:pPr>
          </w:p>
        </w:tc>
      </w:tr>
      <w:tr w:rsidR="001E1F0B" w:rsidTr="003E2433">
        <w:trPr>
          <w:trHeight w:val="299"/>
        </w:trPr>
        <w:tc>
          <w:tcPr>
            <w:tcW w:w="4025" w:type="dxa"/>
            <w:shd w:val="clear" w:color="auto" w:fill="auto"/>
            <w:vAlign w:val="center"/>
            <w:hideMark/>
          </w:tcPr>
          <w:p w:rsidR="001E1F0B" w:rsidRDefault="001E1F0B" w:rsidP="003E24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91" w:type="dxa"/>
            <w:shd w:val="clear" w:color="auto" w:fill="auto"/>
            <w:vAlign w:val="center"/>
            <w:hideMark/>
          </w:tcPr>
          <w:p w:rsidR="001E1F0B" w:rsidRDefault="001E1F0B" w:rsidP="003E24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1E1F0B" w:rsidRDefault="001E1F0B" w:rsidP="003E24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853" w:type="dxa"/>
            <w:shd w:val="clear" w:color="auto" w:fill="auto"/>
            <w:vAlign w:val="center"/>
            <w:hideMark/>
          </w:tcPr>
          <w:p w:rsidR="001E1F0B" w:rsidRDefault="001E1F0B" w:rsidP="003E24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1E1F0B" w:rsidTr="003E2433">
        <w:trPr>
          <w:trHeight w:val="299"/>
        </w:trPr>
        <w:tc>
          <w:tcPr>
            <w:tcW w:w="4025" w:type="dxa"/>
            <w:shd w:val="clear" w:color="auto" w:fill="auto"/>
            <w:vAlign w:val="center"/>
            <w:hideMark/>
          </w:tcPr>
          <w:p w:rsidR="001E1F0B" w:rsidRDefault="001E1F0B" w:rsidP="003E24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Красноярское сельское поселение</w:t>
            </w:r>
          </w:p>
        </w:tc>
        <w:tc>
          <w:tcPr>
            <w:tcW w:w="3291" w:type="dxa"/>
            <w:shd w:val="clear" w:color="auto" w:fill="auto"/>
            <w:vAlign w:val="center"/>
            <w:hideMark/>
          </w:tcPr>
          <w:p w:rsidR="001E1F0B" w:rsidRDefault="001E1F0B" w:rsidP="003E24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6700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1E1F0B" w:rsidRDefault="001E1F0B" w:rsidP="003E24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853" w:type="dxa"/>
            <w:shd w:val="clear" w:color="auto" w:fill="auto"/>
            <w:vAlign w:val="center"/>
            <w:hideMark/>
          </w:tcPr>
          <w:p w:rsidR="001E1F0B" w:rsidRDefault="001E1F0B" w:rsidP="003E24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</w:tbl>
    <w:p w:rsidR="001E1F0B" w:rsidRDefault="001E1F0B" w:rsidP="001E1F0B">
      <w:pPr>
        <w:ind w:firstLine="700"/>
        <w:jc w:val="center"/>
        <w:rPr>
          <w:sz w:val="28"/>
          <w:szCs w:val="28"/>
        </w:rPr>
      </w:pPr>
    </w:p>
    <w:p w:rsidR="001E1F0B" w:rsidRDefault="001E1F0B" w:rsidP="001E1F0B">
      <w:pPr>
        <w:ind w:firstLine="700"/>
        <w:jc w:val="center"/>
        <w:rPr>
          <w:sz w:val="28"/>
          <w:szCs w:val="28"/>
        </w:rPr>
      </w:pPr>
    </w:p>
    <w:p w:rsidR="001E1F0B" w:rsidRDefault="001E1F0B" w:rsidP="001E1F0B">
      <w:pPr>
        <w:ind w:firstLine="700"/>
        <w:jc w:val="center"/>
        <w:rPr>
          <w:sz w:val="28"/>
          <w:szCs w:val="28"/>
        </w:rPr>
      </w:pPr>
    </w:p>
    <w:p w:rsidR="00F63EDE" w:rsidRDefault="00F63EDE"/>
    <w:sectPr w:rsidR="00F63EDE" w:rsidSect="001E1F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1F0B"/>
    <w:rsid w:val="001E1F0B"/>
    <w:rsid w:val="00F63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Витальевна</dc:creator>
  <cp:lastModifiedBy>Витальевна</cp:lastModifiedBy>
  <cp:revision>1</cp:revision>
  <dcterms:created xsi:type="dcterms:W3CDTF">2021-06-23T05:45:00Z</dcterms:created>
  <dcterms:modified xsi:type="dcterms:W3CDTF">2021-06-23T05:46:00Z</dcterms:modified>
</cp:coreProperties>
</file>